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E6" w:rsidRDefault="00097C3B" w:rsidP="008175E6">
      <w:pPr>
        <w:jc w:val="center"/>
        <w:rPr>
          <w:rFonts w:ascii="Times New Roman" w:hAnsi="Times New Roman"/>
          <w:b/>
          <w:lang w:val="ru-RU"/>
        </w:rPr>
      </w:pPr>
      <w:r w:rsidRPr="008175E6">
        <w:rPr>
          <w:rFonts w:ascii="Times New Roman" w:hAnsi="Times New Roman"/>
          <w:b/>
          <w:lang w:val="ru-RU"/>
        </w:rPr>
        <w:t xml:space="preserve">Извещение </w:t>
      </w:r>
      <w:r w:rsidR="00DF30F6" w:rsidRPr="008175E6">
        <w:rPr>
          <w:rFonts w:ascii="Times New Roman" w:hAnsi="Times New Roman"/>
          <w:b/>
          <w:lang w:val="ru-RU"/>
        </w:rPr>
        <w:t>№</w:t>
      </w:r>
      <w:r w:rsidR="004A086D" w:rsidRPr="008175E6">
        <w:rPr>
          <w:rFonts w:ascii="Times New Roman" w:hAnsi="Times New Roman"/>
          <w:b/>
          <w:lang w:val="ru-RU"/>
        </w:rPr>
        <w:t xml:space="preserve"> </w:t>
      </w:r>
      <w:r w:rsidR="008175E6" w:rsidRPr="008175E6">
        <w:rPr>
          <w:rFonts w:ascii="Times New Roman" w:hAnsi="Times New Roman"/>
          <w:b/>
          <w:lang w:val="ru-RU"/>
        </w:rPr>
        <w:t>02-2014-ОЗП</w:t>
      </w:r>
      <w:r w:rsidR="00CE239A" w:rsidRPr="008175E6">
        <w:rPr>
          <w:rFonts w:ascii="Times New Roman" w:hAnsi="Times New Roman"/>
          <w:b/>
          <w:lang w:val="ru-RU"/>
        </w:rPr>
        <w:t xml:space="preserve"> </w:t>
      </w:r>
      <w:r w:rsidR="00BC025D" w:rsidRPr="008175E6">
        <w:rPr>
          <w:rFonts w:ascii="Times New Roman" w:hAnsi="Times New Roman"/>
          <w:b/>
          <w:lang w:val="ru-RU"/>
        </w:rPr>
        <w:t>от</w:t>
      </w:r>
      <w:r w:rsidR="006D462A" w:rsidRPr="008175E6">
        <w:rPr>
          <w:rFonts w:ascii="Times New Roman" w:hAnsi="Times New Roman"/>
          <w:b/>
          <w:lang w:val="ru-RU"/>
        </w:rPr>
        <w:t xml:space="preserve"> </w:t>
      </w:r>
      <w:r w:rsidR="008175E6" w:rsidRPr="008175E6">
        <w:rPr>
          <w:rFonts w:ascii="Times New Roman" w:hAnsi="Times New Roman"/>
          <w:b/>
          <w:lang w:val="ru-RU"/>
        </w:rPr>
        <w:t>31</w:t>
      </w:r>
      <w:r w:rsidR="00F76327" w:rsidRPr="008175E6">
        <w:rPr>
          <w:rFonts w:ascii="Times New Roman" w:hAnsi="Times New Roman"/>
          <w:b/>
          <w:lang w:val="ru-RU"/>
        </w:rPr>
        <w:t xml:space="preserve"> </w:t>
      </w:r>
      <w:r w:rsidR="00887021" w:rsidRPr="008175E6">
        <w:rPr>
          <w:rFonts w:ascii="Times New Roman" w:hAnsi="Times New Roman"/>
          <w:b/>
          <w:lang w:val="ru-RU"/>
        </w:rPr>
        <w:t>января</w:t>
      </w:r>
      <w:r w:rsidR="00BC025D" w:rsidRPr="008175E6">
        <w:rPr>
          <w:rFonts w:ascii="Times New Roman" w:hAnsi="Times New Roman"/>
          <w:b/>
          <w:lang w:val="ru-RU"/>
        </w:rPr>
        <w:t xml:space="preserve"> 201</w:t>
      </w:r>
      <w:r w:rsidR="00CE239A" w:rsidRPr="008175E6">
        <w:rPr>
          <w:rFonts w:ascii="Times New Roman" w:hAnsi="Times New Roman"/>
          <w:b/>
          <w:lang w:val="ru-RU"/>
        </w:rPr>
        <w:t>4</w:t>
      </w:r>
      <w:r w:rsidR="00BC025D" w:rsidRPr="008175E6">
        <w:rPr>
          <w:rFonts w:ascii="Times New Roman" w:hAnsi="Times New Roman"/>
          <w:b/>
          <w:lang w:val="ru-RU"/>
        </w:rPr>
        <w:t xml:space="preserve"> г.</w:t>
      </w:r>
      <w:r w:rsidR="008175E6">
        <w:rPr>
          <w:rFonts w:ascii="Times New Roman" w:hAnsi="Times New Roman"/>
          <w:b/>
          <w:lang w:val="ru-RU"/>
        </w:rPr>
        <w:t xml:space="preserve"> </w:t>
      </w:r>
    </w:p>
    <w:p w:rsidR="00097C3B" w:rsidRPr="008175E6" w:rsidRDefault="00097C3B" w:rsidP="008175E6">
      <w:pPr>
        <w:jc w:val="center"/>
        <w:rPr>
          <w:rFonts w:ascii="Times New Roman" w:hAnsi="Times New Roman"/>
          <w:b/>
          <w:lang w:val="ru-RU"/>
        </w:rPr>
      </w:pPr>
      <w:r w:rsidRPr="008175E6">
        <w:rPr>
          <w:rFonts w:ascii="Times New Roman" w:hAnsi="Times New Roman"/>
          <w:b/>
          <w:lang w:val="ru-RU"/>
        </w:rPr>
        <w:t xml:space="preserve">о проведении </w:t>
      </w:r>
      <w:r w:rsidR="008175E6" w:rsidRPr="008175E6">
        <w:rPr>
          <w:rFonts w:ascii="Times New Roman" w:hAnsi="Times New Roman"/>
          <w:b/>
          <w:lang w:val="ru-RU"/>
        </w:rPr>
        <w:t>открытого запроса предложений</w:t>
      </w:r>
      <w:r w:rsidR="00C6315F" w:rsidRPr="008175E6">
        <w:rPr>
          <w:rFonts w:ascii="Times New Roman" w:hAnsi="Times New Roman"/>
          <w:b/>
          <w:lang w:val="ru-RU"/>
        </w:rPr>
        <w:t>.</w:t>
      </w:r>
    </w:p>
    <w:p w:rsidR="00097C3B" w:rsidRPr="008175E6" w:rsidRDefault="00097C3B" w:rsidP="008175E6">
      <w:pPr>
        <w:jc w:val="both"/>
        <w:rPr>
          <w:rFonts w:ascii="Times New Roman" w:hAnsi="Times New Roman"/>
          <w:lang w:val="ru-RU"/>
        </w:rPr>
      </w:pPr>
    </w:p>
    <w:p w:rsidR="00D354FA" w:rsidRPr="008175E6" w:rsidRDefault="00097C3B" w:rsidP="00892CF0">
      <w:pPr>
        <w:spacing w:line="36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8175E6">
        <w:rPr>
          <w:rFonts w:ascii="Times New Roman" w:hAnsi="Times New Roman"/>
          <w:lang w:val="ru-RU"/>
        </w:rPr>
        <w:t xml:space="preserve">1. В целях удовлетворения нужд </w:t>
      </w:r>
      <w:r w:rsidRPr="008175E6">
        <w:rPr>
          <w:rFonts w:ascii="Times New Roman" w:hAnsi="Times New Roman"/>
          <w:bCs/>
          <w:color w:val="000000"/>
          <w:lang w:val="ru-RU"/>
        </w:rPr>
        <w:t xml:space="preserve">Открытого акционерного общества </w:t>
      </w:r>
      <w:r w:rsidR="00E52B03" w:rsidRPr="008175E6">
        <w:rPr>
          <w:rFonts w:ascii="Times New Roman" w:hAnsi="Times New Roman"/>
          <w:lang w:val="ru-RU"/>
        </w:rPr>
        <w:t>«</w:t>
      </w:r>
      <w:r w:rsidR="008175E6">
        <w:rPr>
          <w:rFonts w:ascii="Times New Roman" w:hAnsi="Times New Roman"/>
          <w:lang w:val="ru-RU"/>
        </w:rPr>
        <w:t>Пермское агенство по ипотечному жилищному кредитованию</w:t>
      </w:r>
      <w:r w:rsidR="00E52B03" w:rsidRPr="008175E6">
        <w:rPr>
          <w:rFonts w:ascii="Times New Roman" w:hAnsi="Times New Roman"/>
          <w:lang w:val="ru-RU"/>
        </w:rPr>
        <w:t>»</w:t>
      </w:r>
      <w:r w:rsidRPr="008175E6">
        <w:rPr>
          <w:rFonts w:ascii="Times New Roman" w:hAnsi="Times New Roman"/>
          <w:lang w:val="ru-RU"/>
        </w:rPr>
        <w:t xml:space="preserve"> (</w:t>
      </w:r>
      <w:r w:rsidR="0041089A" w:rsidRPr="008175E6">
        <w:rPr>
          <w:rFonts w:ascii="Times New Roman" w:hAnsi="Times New Roman"/>
          <w:lang w:val="ru-RU"/>
        </w:rPr>
        <w:t xml:space="preserve">адрес: </w:t>
      </w:r>
      <w:r w:rsidR="008175E6">
        <w:rPr>
          <w:rFonts w:ascii="Times New Roman" w:hAnsi="Times New Roman"/>
          <w:lang w:val="ru-RU"/>
        </w:rPr>
        <w:t>614000</w:t>
      </w:r>
      <w:r w:rsidR="0041089A" w:rsidRPr="008175E6">
        <w:rPr>
          <w:rFonts w:ascii="Times New Roman" w:hAnsi="Times New Roman"/>
          <w:lang w:val="ru-RU"/>
        </w:rPr>
        <w:t xml:space="preserve">, </w:t>
      </w:r>
      <w:r w:rsidR="008175E6">
        <w:rPr>
          <w:rFonts w:ascii="Times New Roman" w:hAnsi="Times New Roman"/>
          <w:lang w:val="ru-RU"/>
        </w:rPr>
        <w:t>Пермский край, г.Пермь, ул.Газеты Звезда, д.13</w:t>
      </w:r>
      <w:r w:rsidR="0041089A" w:rsidRPr="008175E6">
        <w:rPr>
          <w:rFonts w:ascii="Times New Roman" w:hAnsi="Times New Roman"/>
          <w:lang w:val="ru-RU"/>
        </w:rPr>
        <w:t>, электронный адрес</w:t>
      </w:r>
      <w:r w:rsidR="00B122F1" w:rsidRPr="008175E6">
        <w:rPr>
          <w:rFonts w:ascii="Times New Roman" w:hAnsi="Times New Roman"/>
          <w:lang w:val="ru-RU"/>
        </w:rPr>
        <w:t>:</w:t>
      </w:r>
      <w:r w:rsidR="008175E6" w:rsidRPr="008175E6">
        <w:rPr>
          <w:rFonts w:ascii="Times New Roman" w:hAnsi="Times New Roman"/>
          <w:lang w:val="en-US"/>
        </w:rPr>
        <w:t>kalininaa</w:t>
      </w:r>
      <w:r w:rsidR="008175E6" w:rsidRPr="008175E6">
        <w:rPr>
          <w:rFonts w:ascii="Times New Roman" w:hAnsi="Times New Roman"/>
          <w:lang w:val="ru-RU"/>
        </w:rPr>
        <w:t>@</w:t>
      </w:r>
      <w:r w:rsidR="008175E6" w:rsidRPr="008175E6">
        <w:rPr>
          <w:rFonts w:ascii="Times New Roman" w:hAnsi="Times New Roman"/>
          <w:lang w:val="en-US"/>
        </w:rPr>
        <w:t>paigk</w:t>
      </w:r>
      <w:r w:rsidR="008175E6" w:rsidRPr="008175E6">
        <w:rPr>
          <w:rFonts w:ascii="Times New Roman" w:hAnsi="Times New Roman"/>
          <w:lang w:val="ru-RU"/>
        </w:rPr>
        <w:t>.</w:t>
      </w:r>
      <w:r w:rsidR="008175E6" w:rsidRPr="008175E6">
        <w:rPr>
          <w:rFonts w:ascii="Times New Roman" w:hAnsi="Times New Roman"/>
          <w:lang w:val="en-US"/>
        </w:rPr>
        <w:t>ru</w:t>
      </w:r>
      <w:r w:rsidR="0041089A" w:rsidRPr="008175E6">
        <w:rPr>
          <w:rFonts w:ascii="Times New Roman" w:hAnsi="Times New Roman"/>
          <w:lang w:val="ru-RU"/>
        </w:rPr>
        <w:t>,</w:t>
      </w:r>
      <w:r w:rsidR="00F8186F" w:rsidRPr="008175E6">
        <w:rPr>
          <w:rFonts w:ascii="Times New Roman" w:hAnsi="Times New Roman"/>
          <w:lang w:val="ru-RU"/>
        </w:rPr>
        <w:t xml:space="preserve"> контактные лица: </w:t>
      </w:r>
      <w:r w:rsidR="008175E6">
        <w:rPr>
          <w:rFonts w:ascii="Times New Roman" w:hAnsi="Times New Roman"/>
          <w:lang w:val="ru-RU"/>
        </w:rPr>
        <w:t>Калинин Алексей Андреевич</w:t>
      </w:r>
      <w:r w:rsidR="00F8186F" w:rsidRPr="008175E6">
        <w:rPr>
          <w:rFonts w:ascii="Times New Roman" w:hAnsi="Times New Roman"/>
          <w:lang w:val="ru-RU"/>
        </w:rPr>
        <w:t xml:space="preserve">, </w:t>
      </w:r>
      <w:r w:rsidR="0041089A" w:rsidRPr="008175E6">
        <w:rPr>
          <w:rFonts w:ascii="Times New Roman" w:hAnsi="Times New Roman"/>
          <w:lang w:val="ru-RU"/>
        </w:rPr>
        <w:t>тел.</w:t>
      </w:r>
      <w:r w:rsidR="00F446F3" w:rsidRPr="008175E6">
        <w:rPr>
          <w:rFonts w:ascii="Times New Roman" w:hAnsi="Times New Roman"/>
          <w:lang w:val="ru-RU"/>
        </w:rPr>
        <w:t xml:space="preserve"> </w:t>
      </w:r>
      <w:r w:rsidR="008175E6">
        <w:rPr>
          <w:rFonts w:ascii="Times New Roman" w:hAnsi="Times New Roman"/>
          <w:lang w:val="ru-RU"/>
        </w:rPr>
        <w:t xml:space="preserve">+7 </w:t>
      </w:r>
      <w:r w:rsidR="0041089A" w:rsidRPr="008175E6">
        <w:rPr>
          <w:rFonts w:ascii="Times New Roman" w:hAnsi="Times New Roman"/>
          <w:lang w:val="ru-RU"/>
        </w:rPr>
        <w:t>(</w:t>
      </w:r>
      <w:r w:rsidR="008175E6">
        <w:rPr>
          <w:rFonts w:ascii="Times New Roman" w:hAnsi="Times New Roman"/>
          <w:lang w:val="ru-RU"/>
        </w:rPr>
        <w:t>342</w:t>
      </w:r>
      <w:r w:rsidR="0041089A" w:rsidRPr="008175E6">
        <w:rPr>
          <w:rFonts w:ascii="Times New Roman" w:hAnsi="Times New Roman"/>
          <w:lang w:val="ru-RU"/>
        </w:rPr>
        <w:t>)</w:t>
      </w:r>
      <w:r w:rsidR="008175E6">
        <w:rPr>
          <w:rFonts w:ascii="Times New Roman" w:hAnsi="Times New Roman"/>
          <w:lang w:val="ru-RU"/>
        </w:rPr>
        <w:t xml:space="preserve"> 2700-708 (д.295)) </w:t>
      </w:r>
      <w:r w:rsidRPr="008175E6">
        <w:rPr>
          <w:rFonts w:ascii="Times New Roman" w:hAnsi="Times New Roman"/>
          <w:lang w:val="ru-RU"/>
        </w:rPr>
        <w:t xml:space="preserve">настоящим приглашает юридических лиц и индивидуальных предпринимателей (далее — поставщики) к участию в </w:t>
      </w:r>
      <w:r w:rsidR="008175E6">
        <w:rPr>
          <w:rFonts w:ascii="Times New Roman" w:hAnsi="Times New Roman"/>
          <w:lang w:val="ru-RU"/>
        </w:rPr>
        <w:t xml:space="preserve">открытом </w:t>
      </w:r>
      <w:r w:rsidR="00A40A3D" w:rsidRPr="008175E6">
        <w:rPr>
          <w:rFonts w:ascii="Times New Roman" w:hAnsi="Times New Roman"/>
          <w:lang w:val="ru-RU"/>
        </w:rPr>
        <w:t xml:space="preserve">запросе </w:t>
      </w:r>
      <w:r w:rsidR="008175E6">
        <w:rPr>
          <w:rFonts w:ascii="Times New Roman" w:hAnsi="Times New Roman"/>
          <w:lang w:val="ru-RU"/>
        </w:rPr>
        <w:t>предложений</w:t>
      </w:r>
      <w:r w:rsidR="007C458C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 xml:space="preserve">на право заключения Договора на </w:t>
      </w:r>
      <w:r w:rsidR="00CE239A" w:rsidRPr="008175E6">
        <w:rPr>
          <w:rFonts w:ascii="Times New Roman" w:hAnsi="Times New Roman"/>
          <w:b/>
          <w:u w:val="single"/>
          <w:lang w:val="ru-RU"/>
        </w:rPr>
        <w:t xml:space="preserve">поставку </w:t>
      </w:r>
      <w:r w:rsidR="008175E6">
        <w:rPr>
          <w:rFonts w:ascii="Times New Roman" w:hAnsi="Times New Roman"/>
          <w:b/>
          <w:u w:val="single"/>
          <w:lang w:val="ru-RU"/>
        </w:rPr>
        <w:t>системных блоков устройств бесперебойного питания</w:t>
      </w:r>
      <w:r w:rsidR="00CE239A" w:rsidRPr="008175E6">
        <w:rPr>
          <w:rFonts w:ascii="Times New Roman" w:hAnsi="Times New Roman"/>
          <w:b/>
          <w:u w:val="single"/>
          <w:lang w:val="ru-RU"/>
        </w:rPr>
        <w:t>.</w:t>
      </w:r>
    </w:p>
    <w:p w:rsidR="00892CF0" w:rsidRDefault="00611975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2.</w:t>
      </w:r>
      <w:r w:rsidR="00B4492D" w:rsidRPr="008175E6">
        <w:rPr>
          <w:rFonts w:ascii="Times New Roman" w:hAnsi="Times New Roman"/>
          <w:lang w:val="ru-RU"/>
        </w:rPr>
        <w:t xml:space="preserve"> </w:t>
      </w:r>
      <w:r w:rsidR="007C458C" w:rsidRPr="008175E6">
        <w:rPr>
          <w:rFonts w:ascii="Times New Roman" w:hAnsi="Times New Roman"/>
          <w:lang w:val="ru-RU"/>
        </w:rPr>
        <w:t xml:space="preserve">Ознакомиться с условиями Договора можно в электронном виде на официальном сайте </w:t>
      </w:r>
      <w:hyperlink r:id="rId8" w:history="1">
        <w:r w:rsidR="00892CF0" w:rsidRPr="00E460C9">
          <w:rPr>
            <w:rStyle w:val="a6"/>
            <w:rFonts w:ascii="Times New Roman" w:hAnsi="Times New Roman"/>
            <w:lang w:val="ru-RU"/>
          </w:rPr>
          <w:t>http://zakupki.gov.ru</w:t>
        </w:r>
      </w:hyperlink>
      <w:r w:rsidR="008175E6">
        <w:rPr>
          <w:rFonts w:ascii="Times New Roman" w:hAnsi="Times New Roman"/>
          <w:lang w:val="ru-RU"/>
        </w:rPr>
        <w:t>.</w:t>
      </w:r>
    </w:p>
    <w:p w:rsidR="007C458C" w:rsidRPr="00892CF0" w:rsidRDefault="008175E6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BC025D" w:rsidRPr="008175E6">
        <w:rPr>
          <w:rFonts w:ascii="Times New Roman" w:hAnsi="Times New Roman"/>
          <w:lang w:val="ru-RU"/>
        </w:rPr>
        <w:t xml:space="preserve">. В результате проведенного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="00BC025D" w:rsidRPr="008175E6">
        <w:rPr>
          <w:rFonts w:ascii="Times New Roman" w:hAnsi="Times New Roman"/>
          <w:lang w:val="ru-RU"/>
        </w:rPr>
        <w:t xml:space="preserve"> в электронной форме Заказчик планирует заключить Договор на поставку следующей продукции:</w:t>
      </w:r>
      <w:r w:rsidR="007C458C" w:rsidRPr="008175E6">
        <w:rPr>
          <w:rFonts w:ascii="Times New Roman" w:hAnsi="Times New Roman"/>
          <w:b/>
          <w:i/>
          <w:u w:val="single"/>
          <w:lang w:val="ru-RU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119"/>
        <w:gridCol w:w="7229"/>
        <w:gridCol w:w="992"/>
      </w:tblGrid>
      <w:tr w:rsidR="00CE239A" w:rsidRPr="008175E6" w:rsidTr="00892CF0">
        <w:tc>
          <w:tcPr>
            <w:tcW w:w="541" w:type="dxa"/>
          </w:tcPr>
          <w:p w:rsidR="00CE239A" w:rsidRPr="008175E6" w:rsidRDefault="00CE239A" w:rsidP="008175E6">
            <w:pPr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  <w:lang w:val="en-US"/>
              </w:rPr>
              <w:t xml:space="preserve">N, </w:t>
            </w:r>
            <w:r w:rsidRPr="008175E6">
              <w:rPr>
                <w:rFonts w:ascii="Times New Roman" w:hAnsi="Times New Roman"/>
              </w:rPr>
              <w:t>п/п</w:t>
            </w:r>
          </w:p>
        </w:tc>
        <w:tc>
          <w:tcPr>
            <w:tcW w:w="2119" w:type="dxa"/>
          </w:tcPr>
          <w:p w:rsidR="00CE239A" w:rsidRPr="008175E6" w:rsidRDefault="00CE239A" w:rsidP="00892CF0">
            <w:pPr>
              <w:jc w:val="center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29" w:type="dxa"/>
          </w:tcPr>
          <w:p w:rsidR="00CE239A" w:rsidRPr="008175E6" w:rsidRDefault="00CE239A" w:rsidP="00892CF0">
            <w:pPr>
              <w:jc w:val="center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CE239A" w:rsidRPr="008175E6" w:rsidRDefault="00CE239A" w:rsidP="00892CF0">
            <w:pPr>
              <w:jc w:val="center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Кол</w:t>
            </w:r>
            <w:r w:rsidR="00892CF0">
              <w:rPr>
                <w:rFonts w:ascii="Times New Roman" w:hAnsi="Times New Roman"/>
                <w:lang w:val="ru-RU"/>
              </w:rPr>
              <w:t>-</w:t>
            </w:r>
            <w:r w:rsidRPr="008175E6">
              <w:rPr>
                <w:rFonts w:ascii="Times New Roman" w:hAnsi="Times New Roman"/>
              </w:rPr>
              <w:t>во, шт.</w:t>
            </w:r>
          </w:p>
        </w:tc>
      </w:tr>
      <w:tr w:rsidR="005A5A11" w:rsidRPr="008175E6" w:rsidTr="00892CF0">
        <w:tc>
          <w:tcPr>
            <w:tcW w:w="541" w:type="dxa"/>
          </w:tcPr>
          <w:p w:rsidR="005A5A11" w:rsidRPr="008175E6" w:rsidRDefault="005A5A11" w:rsidP="008175E6">
            <w:pPr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1</w:t>
            </w:r>
          </w:p>
        </w:tc>
        <w:tc>
          <w:tcPr>
            <w:tcW w:w="2119" w:type="dxa"/>
          </w:tcPr>
          <w:p w:rsidR="005A5A11" w:rsidRPr="008175E6" w:rsidRDefault="00CE1843" w:rsidP="008175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Системный блок</w:t>
            </w:r>
          </w:p>
          <w:p w:rsidR="00CE1843" w:rsidRDefault="00CE1843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A5A11" w:rsidRPr="00CE1843" w:rsidRDefault="005A5A11" w:rsidP="008175E6">
            <w:pPr>
              <w:jc w:val="both"/>
              <w:rPr>
                <w:rFonts w:ascii="Times New Roman" w:hAnsi="Times New Roman"/>
                <w:b/>
                <w:bCs/>
                <w:color w:val="0000FF"/>
                <w:lang w:val="en-US"/>
              </w:rPr>
            </w:pPr>
          </w:p>
        </w:tc>
        <w:tc>
          <w:tcPr>
            <w:tcW w:w="7229" w:type="dxa"/>
          </w:tcPr>
          <w:p w:rsidR="005A5A11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E1843">
              <w:rPr>
                <w:rFonts w:ascii="Times New Roman" w:hAnsi="Times New Roman"/>
                <w:color w:val="000000"/>
              </w:rPr>
              <w:t>Процессор (ЦП) - CPU Intel Socket 1155 Core i3-3240 (3.40GHz/3Mb) tray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  <w:p w:rsidR="00CE1843" w:rsidRPr="00ED257D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-Куллер для ЦП - Thermaltake CPU Cooler CLP0556-B Intel 1156 (TDP 95W, Al, 1900-2300 об/мин, 92x92x25, 22dBA, 4pin);</w:t>
            </w:r>
          </w:p>
          <w:p w:rsidR="00CE1843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Жесткий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диск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- HDD Seagate SATA3  500Gb Barracuda 7200.12 7200 RPM 16Mb;</w:t>
            </w:r>
          </w:p>
          <w:p w:rsidR="00CE1843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Материнская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плата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- MB ASUS H61 s1155 (Core™ i3/i5/i7) 2xDDR3(16Gb/1600), VGA(D-SUB) 1xPCI-e x16, 2xPCI-e x1, 8xAudio, 1xGBL, 4xSATAII, 10xUSB2.0, mATX;</w:t>
            </w:r>
          </w:p>
          <w:p w:rsidR="00CE1843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Блок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питания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>ase Foxline ATX , 400W, 2xUSB, Black, 8cm. fan on the rear,  12 cm fan PSU, power cord;</w:t>
            </w:r>
          </w:p>
          <w:p w:rsidR="00CE1843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Плата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памяти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DIMM, DDR3 - Kingston DIMM  4GB 1333MHz DDR3 Non-ECC CL9 SR x8;</w:t>
            </w:r>
          </w:p>
          <w:p w:rsidR="00CE1843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E1843">
              <w:rPr>
                <w:rFonts w:ascii="Times New Roman" w:hAnsi="Times New Roman"/>
                <w:color w:val="000000"/>
                <w:lang w:val="ru-RU"/>
              </w:rPr>
              <w:t>Клавиатура</w:t>
            </w:r>
            <w:r w:rsidRPr="00CE1843">
              <w:rPr>
                <w:rFonts w:ascii="Times New Roman" w:hAnsi="Times New Roman"/>
                <w:color w:val="000000"/>
                <w:lang w:val="en-US"/>
              </w:rPr>
              <w:t xml:space="preserve"> Genius KB-110 (USB), black, color box;</w:t>
            </w:r>
          </w:p>
          <w:p w:rsidR="00CE1843" w:rsidRPr="00CE1843" w:rsidRDefault="00CE1843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1843">
              <w:rPr>
                <w:rFonts w:ascii="Times New Roman" w:hAnsi="Times New Roman"/>
                <w:color w:val="000000"/>
                <w:lang w:val="en-US"/>
              </w:rPr>
              <w:t>-Logitech Optical Mouse B100  Black USB   OEM;</w:t>
            </w:r>
          </w:p>
        </w:tc>
        <w:tc>
          <w:tcPr>
            <w:tcW w:w="992" w:type="dxa"/>
            <w:vAlign w:val="center"/>
          </w:tcPr>
          <w:p w:rsidR="005A5A11" w:rsidRPr="00CE1843" w:rsidRDefault="00CE1843" w:rsidP="00CE18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5A5A11" w:rsidRPr="008175E6" w:rsidTr="00892CF0">
        <w:tc>
          <w:tcPr>
            <w:tcW w:w="541" w:type="dxa"/>
          </w:tcPr>
          <w:p w:rsidR="005A5A11" w:rsidRPr="008175E6" w:rsidRDefault="005A5A11" w:rsidP="008175E6">
            <w:pPr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2</w:t>
            </w:r>
          </w:p>
        </w:tc>
        <w:tc>
          <w:tcPr>
            <w:tcW w:w="2119" w:type="dxa"/>
          </w:tcPr>
          <w:p w:rsidR="005A5A11" w:rsidRPr="00892CF0" w:rsidRDefault="00892CF0" w:rsidP="00892CF0">
            <w:pPr>
              <w:jc w:val="both"/>
              <w:rPr>
                <w:rFonts w:ascii="Times New Roman" w:hAnsi="Times New Roman"/>
                <w:lang w:val="ru-RU"/>
              </w:rPr>
            </w:pPr>
            <w:r w:rsidRPr="00892CF0">
              <w:rPr>
                <w:rFonts w:ascii="Times New Roman" w:hAnsi="Times New Roman"/>
                <w:lang w:val="ru-RU"/>
              </w:rPr>
              <w:t>Источник бесперебойного питания</w:t>
            </w:r>
          </w:p>
        </w:tc>
        <w:tc>
          <w:tcPr>
            <w:tcW w:w="7229" w:type="dxa"/>
          </w:tcPr>
          <w:p w:rsidR="005A5A11" w:rsidRPr="00892CF0" w:rsidRDefault="00892CF0" w:rsidP="008175E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92CF0">
              <w:rPr>
                <w:rFonts w:ascii="Times New Roman" w:hAnsi="Times New Roman"/>
                <w:color w:val="000000"/>
                <w:lang w:val="en-US"/>
              </w:rPr>
              <w:t>-APC Smart-UPS 750VA USB &amp; Serial 230V;</w:t>
            </w:r>
          </w:p>
        </w:tc>
        <w:tc>
          <w:tcPr>
            <w:tcW w:w="992" w:type="dxa"/>
            <w:vAlign w:val="center"/>
          </w:tcPr>
          <w:p w:rsidR="005A5A11" w:rsidRPr="00892CF0" w:rsidRDefault="00892CF0" w:rsidP="00892C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892CF0" w:rsidRPr="008175E6" w:rsidTr="00892CF0">
        <w:tc>
          <w:tcPr>
            <w:tcW w:w="541" w:type="dxa"/>
          </w:tcPr>
          <w:p w:rsidR="00892CF0" w:rsidRPr="008175E6" w:rsidRDefault="00892CF0" w:rsidP="008175E6">
            <w:pPr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3</w:t>
            </w:r>
          </w:p>
        </w:tc>
        <w:tc>
          <w:tcPr>
            <w:tcW w:w="2119" w:type="dxa"/>
          </w:tcPr>
          <w:p w:rsidR="00892CF0" w:rsidRPr="00892CF0" w:rsidRDefault="00892CF0" w:rsidP="00EA1F66">
            <w:pPr>
              <w:jc w:val="both"/>
              <w:rPr>
                <w:rFonts w:ascii="Times New Roman" w:hAnsi="Times New Roman"/>
                <w:lang w:val="ru-RU"/>
              </w:rPr>
            </w:pPr>
            <w:r w:rsidRPr="00892CF0">
              <w:rPr>
                <w:rFonts w:ascii="Times New Roman" w:hAnsi="Times New Roman"/>
                <w:lang w:val="ru-RU"/>
              </w:rPr>
              <w:t>Источник бесперебойного питания</w:t>
            </w:r>
          </w:p>
        </w:tc>
        <w:tc>
          <w:tcPr>
            <w:tcW w:w="7229" w:type="dxa"/>
            <w:vAlign w:val="center"/>
          </w:tcPr>
          <w:p w:rsidR="00892CF0" w:rsidRPr="00892CF0" w:rsidRDefault="00892CF0" w:rsidP="008175E6">
            <w:pPr>
              <w:jc w:val="both"/>
              <w:rPr>
                <w:rFonts w:ascii="Times New Roman" w:hAnsi="Times New Roman"/>
                <w:lang w:val="en-US"/>
              </w:rPr>
            </w:pPr>
            <w:r w:rsidRPr="00892CF0">
              <w:rPr>
                <w:rFonts w:ascii="Times New Roman" w:hAnsi="Times New Roman"/>
                <w:lang w:val="en-US"/>
              </w:rPr>
              <w:t>-Back-UPS 1100VA with AVR, Schuko Outlets for Russia, 230V</w:t>
            </w:r>
          </w:p>
        </w:tc>
        <w:tc>
          <w:tcPr>
            <w:tcW w:w="992" w:type="dxa"/>
            <w:vAlign w:val="center"/>
          </w:tcPr>
          <w:p w:rsidR="00892CF0" w:rsidRPr="00892CF0" w:rsidRDefault="00892CF0" w:rsidP="00892C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92CF0" w:rsidRPr="008175E6" w:rsidTr="00892CF0">
        <w:tc>
          <w:tcPr>
            <w:tcW w:w="541" w:type="dxa"/>
          </w:tcPr>
          <w:p w:rsidR="00892CF0" w:rsidRPr="008175E6" w:rsidRDefault="00892CF0" w:rsidP="008175E6">
            <w:pPr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4</w:t>
            </w:r>
          </w:p>
        </w:tc>
        <w:tc>
          <w:tcPr>
            <w:tcW w:w="2119" w:type="dxa"/>
          </w:tcPr>
          <w:p w:rsidR="00892CF0" w:rsidRPr="00892CF0" w:rsidRDefault="00892CF0" w:rsidP="00EA1F66">
            <w:pPr>
              <w:jc w:val="both"/>
              <w:rPr>
                <w:rFonts w:ascii="Times New Roman" w:hAnsi="Times New Roman"/>
                <w:lang w:val="ru-RU"/>
              </w:rPr>
            </w:pPr>
            <w:r w:rsidRPr="00892CF0">
              <w:rPr>
                <w:rFonts w:ascii="Times New Roman" w:hAnsi="Times New Roman"/>
                <w:lang w:val="ru-RU"/>
              </w:rPr>
              <w:t>Источник бесперебойного питания</w:t>
            </w:r>
          </w:p>
        </w:tc>
        <w:tc>
          <w:tcPr>
            <w:tcW w:w="7229" w:type="dxa"/>
            <w:vAlign w:val="center"/>
          </w:tcPr>
          <w:p w:rsidR="00892CF0" w:rsidRPr="00892CF0" w:rsidRDefault="00892CF0" w:rsidP="008175E6">
            <w:pPr>
              <w:jc w:val="both"/>
              <w:rPr>
                <w:rFonts w:ascii="Times New Roman" w:hAnsi="Times New Roman"/>
                <w:lang w:val="en-US"/>
              </w:rPr>
            </w:pPr>
            <w:r w:rsidRPr="00892CF0">
              <w:rPr>
                <w:rFonts w:ascii="Times New Roman" w:hAnsi="Times New Roman"/>
                <w:lang w:val="en-US"/>
              </w:rPr>
              <w:t>-APC Back-UPS CS 500VA/300W 230V Interface Port DB-9 RS-232, USB</w:t>
            </w:r>
          </w:p>
        </w:tc>
        <w:tc>
          <w:tcPr>
            <w:tcW w:w="992" w:type="dxa"/>
            <w:vAlign w:val="center"/>
          </w:tcPr>
          <w:p w:rsidR="00892CF0" w:rsidRPr="00892CF0" w:rsidRDefault="00892CF0" w:rsidP="00EA1F6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92CF0" w:rsidRPr="008175E6" w:rsidTr="00892CF0">
        <w:tc>
          <w:tcPr>
            <w:tcW w:w="541" w:type="dxa"/>
          </w:tcPr>
          <w:p w:rsidR="00892CF0" w:rsidRPr="008175E6" w:rsidRDefault="00892CF0" w:rsidP="008175E6">
            <w:pPr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5</w:t>
            </w:r>
          </w:p>
        </w:tc>
        <w:tc>
          <w:tcPr>
            <w:tcW w:w="2119" w:type="dxa"/>
          </w:tcPr>
          <w:p w:rsidR="00892CF0" w:rsidRPr="00892CF0" w:rsidRDefault="00892CF0" w:rsidP="00EA1F66">
            <w:pPr>
              <w:jc w:val="both"/>
              <w:rPr>
                <w:rFonts w:ascii="Times New Roman" w:hAnsi="Times New Roman"/>
                <w:lang w:val="ru-RU"/>
              </w:rPr>
            </w:pPr>
            <w:r w:rsidRPr="00892CF0">
              <w:rPr>
                <w:rFonts w:ascii="Times New Roman" w:hAnsi="Times New Roman"/>
                <w:lang w:val="ru-RU"/>
              </w:rPr>
              <w:t>Источник бесперебойного питания</w:t>
            </w:r>
          </w:p>
        </w:tc>
        <w:tc>
          <w:tcPr>
            <w:tcW w:w="7229" w:type="dxa"/>
            <w:vAlign w:val="center"/>
          </w:tcPr>
          <w:p w:rsidR="00892CF0" w:rsidRPr="00892CF0" w:rsidRDefault="00892CF0" w:rsidP="008175E6">
            <w:pPr>
              <w:jc w:val="both"/>
              <w:rPr>
                <w:rFonts w:ascii="Times New Roman" w:hAnsi="Times New Roman"/>
                <w:lang w:val="en-US"/>
              </w:rPr>
            </w:pPr>
            <w:r w:rsidRPr="00892CF0">
              <w:rPr>
                <w:rFonts w:ascii="Times New Roman" w:hAnsi="Times New Roman"/>
                <w:lang w:val="en-US"/>
              </w:rPr>
              <w:t>-APC Smart-UPS 620VA 230V</w:t>
            </w:r>
          </w:p>
        </w:tc>
        <w:tc>
          <w:tcPr>
            <w:tcW w:w="992" w:type="dxa"/>
            <w:vAlign w:val="center"/>
          </w:tcPr>
          <w:p w:rsidR="00892CF0" w:rsidRPr="00892CF0" w:rsidRDefault="00892CF0" w:rsidP="00EA1F6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4C1C9C" w:rsidRPr="008175E6" w:rsidRDefault="004C1C9C" w:rsidP="008175E6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892CF0" w:rsidRDefault="00892CF0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2D734E" w:rsidRPr="008175E6">
        <w:rPr>
          <w:rFonts w:ascii="Times New Roman" w:hAnsi="Times New Roman"/>
          <w:lang w:val="ru-RU"/>
        </w:rPr>
        <w:t>.</w:t>
      </w:r>
      <w:r w:rsidR="00DF30F6" w:rsidRPr="008175E6">
        <w:rPr>
          <w:rFonts w:ascii="Times New Roman" w:hAnsi="Times New Roman"/>
          <w:lang w:val="ru-RU"/>
        </w:rPr>
        <w:t xml:space="preserve">  Требования к</w:t>
      </w:r>
      <w:r w:rsidR="00BE6EFD" w:rsidRPr="008175E6">
        <w:rPr>
          <w:rFonts w:ascii="Times New Roman" w:hAnsi="Times New Roman"/>
          <w:lang w:val="ru-RU"/>
        </w:rPr>
        <w:t xml:space="preserve"> Участникам </w:t>
      </w:r>
      <w:r>
        <w:rPr>
          <w:rFonts w:ascii="Times New Roman" w:hAnsi="Times New Roman"/>
          <w:lang w:val="ru-RU"/>
        </w:rPr>
        <w:t>открытого запроса предложений</w:t>
      </w:r>
      <w:r w:rsidR="00BE6EFD" w:rsidRPr="008175E6">
        <w:rPr>
          <w:rFonts w:ascii="Times New Roman" w:hAnsi="Times New Roman"/>
          <w:lang w:val="ru-RU"/>
        </w:rPr>
        <w:t>:</w:t>
      </w:r>
    </w:p>
    <w:p w:rsidR="00BE6EFD" w:rsidRPr="008175E6" w:rsidRDefault="00BE6EFD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а) </w:t>
      </w:r>
      <w:r w:rsidR="00892CF0">
        <w:rPr>
          <w:rFonts w:ascii="Times New Roman" w:hAnsi="Times New Roman"/>
          <w:lang w:val="ru-RU"/>
        </w:rPr>
        <w:t>Участник открытого запроса предложений</w:t>
      </w:r>
      <w:r w:rsidR="00892CF0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>должен быть правомочным заключать Договор</w:t>
      </w:r>
      <w:r w:rsidR="00D23694" w:rsidRPr="008175E6">
        <w:rPr>
          <w:rFonts w:ascii="Times New Roman" w:hAnsi="Times New Roman"/>
          <w:lang w:val="ru-RU"/>
        </w:rPr>
        <w:t>;</w:t>
      </w:r>
    </w:p>
    <w:p w:rsidR="00D23694" w:rsidRPr="008175E6" w:rsidRDefault="00D23694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б) </w:t>
      </w:r>
      <w:r w:rsidR="00892CF0">
        <w:rPr>
          <w:rFonts w:ascii="Times New Roman" w:hAnsi="Times New Roman"/>
          <w:lang w:val="ru-RU"/>
        </w:rPr>
        <w:t>Участник открытого запроса предложений</w:t>
      </w:r>
      <w:r w:rsidR="00892CF0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>должен обладать необходимыми сертификатами на Товары в соответствии с действующим законодательством Российской Федерации, являющиеся предметом заключаемого Договора;</w:t>
      </w:r>
    </w:p>
    <w:p w:rsidR="00D23694" w:rsidRPr="008175E6" w:rsidRDefault="00D23694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lastRenderedPageBreak/>
        <w:t xml:space="preserve">г) Участник </w:t>
      </w:r>
      <w:r w:rsidR="00892CF0">
        <w:rPr>
          <w:rFonts w:ascii="Times New Roman" w:hAnsi="Times New Roman"/>
          <w:lang w:val="ru-RU"/>
        </w:rPr>
        <w:t>открытого запроса предложений</w:t>
      </w:r>
      <w:r w:rsidR="00892CF0" w:rsidRPr="008175E6">
        <w:rPr>
          <w:rFonts w:ascii="Times New Roman" w:hAnsi="Times New Roman"/>
          <w:lang w:val="ru-RU"/>
        </w:rPr>
        <w:t xml:space="preserve"> </w:t>
      </w:r>
      <w:r w:rsidR="00E87830" w:rsidRPr="008175E6">
        <w:rPr>
          <w:rFonts w:ascii="Times New Roman" w:hAnsi="Times New Roman"/>
          <w:lang w:val="ru-RU"/>
        </w:rPr>
        <w:t>не</w:t>
      </w:r>
      <w:r w:rsidRPr="008175E6">
        <w:rPr>
          <w:rFonts w:ascii="Times New Roman" w:hAnsi="Times New Roman"/>
          <w:lang w:val="ru-RU"/>
        </w:rPr>
        <w:t xml:space="preserve"> должен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D23694" w:rsidRPr="008175E6" w:rsidRDefault="00D23694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д) Участник </w:t>
      </w:r>
      <w:r w:rsidR="00892CF0">
        <w:rPr>
          <w:rFonts w:ascii="Times New Roman" w:hAnsi="Times New Roman"/>
          <w:lang w:val="ru-RU"/>
        </w:rPr>
        <w:t>открытого запроса предложений</w:t>
      </w:r>
      <w:r w:rsidR="00892CF0" w:rsidRPr="008175E6">
        <w:rPr>
          <w:rFonts w:ascii="Times New Roman" w:hAnsi="Times New Roman"/>
          <w:lang w:val="ru-RU"/>
        </w:rPr>
        <w:t xml:space="preserve"> </w:t>
      </w:r>
      <w:r w:rsidR="00E87830" w:rsidRPr="008175E6">
        <w:rPr>
          <w:rFonts w:ascii="Times New Roman" w:hAnsi="Times New Roman"/>
          <w:lang w:val="ru-RU"/>
        </w:rPr>
        <w:t>не</w:t>
      </w:r>
      <w:r w:rsidRPr="008175E6">
        <w:rPr>
          <w:rFonts w:ascii="Times New Roman" w:hAnsi="Times New Roman"/>
          <w:lang w:val="ru-RU"/>
        </w:rPr>
        <w:t xml:space="preserve"> должен являться организацией, на имущество которой наложен арест по решению суда, </w:t>
      </w:r>
      <w:r w:rsidR="00F16D72" w:rsidRPr="008175E6">
        <w:rPr>
          <w:rFonts w:ascii="Times New Roman" w:hAnsi="Times New Roman"/>
          <w:lang w:val="ru-RU"/>
        </w:rPr>
        <w:t>административного органа и (или) экономическая деятельность, которой приостановлена;</w:t>
      </w:r>
    </w:p>
    <w:p w:rsidR="00F16D72" w:rsidRPr="008175E6" w:rsidRDefault="00F16D72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е) Участник </w:t>
      </w:r>
      <w:r w:rsidR="00892CF0">
        <w:rPr>
          <w:rFonts w:ascii="Times New Roman" w:hAnsi="Times New Roman"/>
          <w:lang w:val="ru-RU"/>
        </w:rPr>
        <w:t>открытого запроса предложений</w:t>
      </w:r>
      <w:r w:rsidR="00892CF0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>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</w:t>
      </w:r>
      <w:r w:rsidR="00E87830" w:rsidRPr="008175E6">
        <w:rPr>
          <w:rFonts w:ascii="Times New Roman" w:hAnsi="Times New Roman"/>
          <w:lang w:val="ru-RU"/>
        </w:rPr>
        <w:t>ов участника процедуры закупки,</w:t>
      </w:r>
      <w:r w:rsidR="00EC7F67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>определяемой по данным бухгалтерской отчетности за последний завершенный отчетный период.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</w:t>
      </w:r>
      <w:r w:rsidR="004611C7" w:rsidRPr="008175E6">
        <w:rPr>
          <w:rFonts w:ascii="Times New Roman" w:hAnsi="Times New Roman"/>
          <w:lang w:val="ru-RU"/>
        </w:rPr>
        <w:t xml:space="preserve"> в процедуре закупке не принято;</w:t>
      </w:r>
    </w:p>
    <w:p w:rsidR="007E4887" w:rsidRPr="008175E6" w:rsidRDefault="0073167D" w:rsidP="00892CF0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2D734E" w:rsidRPr="008175E6">
        <w:rPr>
          <w:rFonts w:ascii="Times New Roman" w:hAnsi="Times New Roman"/>
          <w:lang w:val="ru-RU"/>
        </w:rPr>
        <w:t>.</w:t>
      </w:r>
      <w:r w:rsidR="00D41FDB" w:rsidRPr="008175E6">
        <w:rPr>
          <w:rFonts w:ascii="Times New Roman" w:hAnsi="Times New Roman"/>
          <w:lang w:val="ru-RU"/>
        </w:rPr>
        <w:t xml:space="preserve"> Продукция должна соответствовать следующим требованием:</w:t>
      </w:r>
    </w:p>
    <w:p w:rsidR="000D228A" w:rsidRPr="008175E6" w:rsidRDefault="003745FF" w:rsidP="008175E6">
      <w:pPr>
        <w:numPr>
          <w:ilvl w:val="0"/>
          <w:numId w:val="23"/>
        </w:numPr>
        <w:spacing w:line="360" w:lineRule="auto"/>
        <w:ind w:left="1281" w:hanging="35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bCs/>
          <w:lang w:val="ru-RU"/>
        </w:rPr>
        <w:t xml:space="preserve">параметрам </w:t>
      </w:r>
      <w:r w:rsidR="00476C4C" w:rsidRPr="008175E6">
        <w:rPr>
          <w:rFonts w:ascii="Times New Roman" w:hAnsi="Times New Roman"/>
          <w:bCs/>
          <w:lang w:val="ru-RU"/>
        </w:rPr>
        <w:t>у</w:t>
      </w:r>
      <w:r w:rsidR="00107A64" w:rsidRPr="008175E6">
        <w:rPr>
          <w:rFonts w:ascii="Times New Roman" w:hAnsi="Times New Roman"/>
          <w:bCs/>
          <w:lang w:val="ru-RU"/>
        </w:rPr>
        <w:t>казанным в таблице</w:t>
      </w:r>
      <w:r w:rsidR="006C77F5" w:rsidRPr="008175E6">
        <w:rPr>
          <w:rFonts w:ascii="Times New Roman" w:hAnsi="Times New Roman"/>
          <w:bCs/>
          <w:lang w:val="ru-RU"/>
        </w:rPr>
        <w:t xml:space="preserve"> п.</w:t>
      </w:r>
      <w:r w:rsidR="00892CF0">
        <w:rPr>
          <w:rFonts w:ascii="Times New Roman" w:hAnsi="Times New Roman"/>
          <w:bCs/>
          <w:lang w:val="ru-RU"/>
        </w:rPr>
        <w:t>3</w:t>
      </w:r>
      <w:r w:rsidR="00ED257D">
        <w:rPr>
          <w:rFonts w:ascii="Times New Roman" w:hAnsi="Times New Roman"/>
          <w:bCs/>
          <w:lang w:val="ru-RU"/>
        </w:rPr>
        <w:t xml:space="preserve"> настоящего Извещения</w:t>
      </w:r>
      <w:r w:rsidR="00476C4C" w:rsidRPr="008175E6">
        <w:rPr>
          <w:rFonts w:ascii="Times New Roman" w:hAnsi="Times New Roman"/>
          <w:bCs/>
          <w:lang w:val="ru-RU"/>
        </w:rPr>
        <w:t>;</w:t>
      </w:r>
    </w:p>
    <w:p w:rsidR="00CE239A" w:rsidRPr="008175E6" w:rsidRDefault="00CE239A" w:rsidP="008175E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8175E6">
        <w:rPr>
          <w:rFonts w:ascii="Times New Roman" w:hAnsi="Times New Roman"/>
          <w:bCs/>
          <w:lang w:val="ru-RU"/>
        </w:rPr>
        <w:t>поставщик предоставляет гарантию на всю поставляемую продукцию сроком не меньшим гарантийного срока производителя;</w:t>
      </w:r>
    </w:p>
    <w:p w:rsidR="00CE239A" w:rsidRPr="008175E6" w:rsidRDefault="00CE239A" w:rsidP="008175E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8175E6">
        <w:rPr>
          <w:rFonts w:ascii="Times New Roman" w:hAnsi="Times New Roman"/>
          <w:bCs/>
          <w:lang w:val="ru-RU"/>
        </w:rPr>
        <w:t>в случае выхода из строя оборудования в течение гарантийного срока поставщик обязан заменить оборудование или неисправный узел с последующим восстановлением работоспособности оборудования в срок не более 1 рабочего дня</w:t>
      </w:r>
      <w:r w:rsidR="00107A64" w:rsidRPr="008175E6">
        <w:rPr>
          <w:rFonts w:ascii="Times New Roman" w:hAnsi="Times New Roman"/>
          <w:bCs/>
          <w:lang w:val="ru-RU"/>
        </w:rPr>
        <w:t>;</w:t>
      </w:r>
    </w:p>
    <w:p w:rsidR="005C7930" w:rsidRPr="008175E6" w:rsidRDefault="005C7930" w:rsidP="008175E6">
      <w:pPr>
        <w:numPr>
          <w:ilvl w:val="0"/>
          <w:numId w:val="23"/>
        </w:numPr>
        <w:spacing w:line="360" w:lineRule="auto"/>
        <w:ind w:left="1276" w:hanging="283"/>
        <w:jc w:val="both"/>
        <w:rPr>
          <w:rFonts w:ascii="Times New Roman" w:hAnsi="Times New Roman"/>
          <w:bCs/>
          <w:lang w:val="ru-RU"/>
        </w:rPr>
      </w:pPr>
      <w:r w:rsidRPr="008175E6">
        <w:rPr>
          <w:rFonts w:ascii="Times New Roman" w:hAnsi="Times New Roman"/>
          <w:lang w:val="ru-RU"/>
        </w:rPr>
        <w:t>участники запроса цен должны указать функциональные характеристики (потребительские свойства) поставляемого товара в котировочной заявке.</w:t>
      </w:r>
    </w:p>
    <w:p w:rsidR="009B47CF" w:rsidRPr="008175E6" w:rsidRDefault="0073167D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2D734E" w:rsidRPr="008175E6">
        <w:rPr>
          <w:rFonts w:ascii="Times New Roman" w:hAnsi="Times New Roman"/>
          <w:lang w:val="ru-RU"/>
        </w:rPr>
        <w:t xml:space="preserve">. </w:t>
      </w:r>
      <w:r w:rsidR="009B47CF" w:rsidRPr="008175E6">
        <w:rPr>
          <w:rFonts w:ascii="Times New Roman" w:hAnsi="Times New Roman"/>
          <w:lang w:val="ru-RU"/>
        </w:rPr>
        <w:t>Условия поставки:</w:t>
      </w:r>
    </w:p>
    <w:p w:rsidR="00F8069C" w:rsidRPr="008175E6" w:rsidRDefault="00893302" w:rsidP="0073167D">
      <w:p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8175E6">
        <w:rPr>
          <w:rFonts w:ascii="Times New Roman" w:hAnsi="Times New Roman"/>
          <w:bCs/>
          <w:lang w:val="ru-RU"/>
        </w:rPr>
        <w:t xml:space="preserve">- </w:t>
      </w:r>
      <w:r w:rsidR="00F8069C" w:rsidRPr="008175E6">
        <w:rPr>
          <w:rFonts w:ascii="Times New Roman" w:hAnsi="Times New Roman"/>
          <w:bCs/>
          <w:lang w:val="ru-RU"/>
        </w:rPr>
        <w:t>Поставка товара осуществляется</w:t>
      </w:r>
      <w:r w:rsidR="002D5760" w:rsidRPr="008175E6">
        <w:rPr>
          <w:rFonts w:ascii="Times New Roman" w:hAnsi="Times New Roman"/>
          <w:bCs/>
          <w:lang w:val="ru-RU"/>
        </w:rPr>
        <w:t xml:space="preserve"> в течение</w:t>
      </w:r>
      <w:r w:rsidR="00892CF0">
        <w:rPr>
          <w:rFonts w:ascii="Times New Roman" w:hAnsi="Times New Roman"/>
          <w:bCs/>
          <w:lang w:val="ru-RU"/>
        </w:rPr>
        <w:t xml:space="preserve"> февраля</w:t>
      </w:r>
      <w:r w:rsidR="002D5760" w:rsidRPr="008175E6">
        <w:rPr>
          <w:rFonts w:ascii="Times New Roman" w:hAnsi="Times New Roman"/>
          <w:bCs/>
          <w:lang w:val="ru-RU"/>
        </w:rPr>
        <w:t xml:space="preserve"> 2014 года по </w:t>
      </w:r>
      <w:r w:rsidR="00107A64" w:rsidRPr="008175E6">
        <w:rPr>
          <w:rFonts w:ascii="Times New Roman" w:hAnsi="Times New Roman"/>
          <w:bCs/>
          <w:lang w:val="ru-RU"/>
        </w:rPr>
        <w:t xml:space="preserve">заявке </w:t>
      </w:r>
      <w:r w:rsidR="002D5760" w:rsidRPr="008175E6">
        <w:rPr>
          <w:rFonts w:ascii="Times New Roman" w:hAnsi="Times New Roman"/>
          <w:bCs/>
          <w:lang w:val="ru-RU"/>
        </w:rPr>
        <w:t xml:space="preserve">Заказчика, </w:t>
      </w:r>
      <w:r w:rsidR="00F8069C" w:rsidRPr="008175E6">
        <w:rPr>
          <w:rFonts w:ascii="Times New Roman" w:hAnsi="Times New Roman"/>
          <w:bCs/>
          <w:lang w:val="ru-RU"/>
        </w:rPr>
        <w:t xml:space="preserve">по адресу: </w:t>
      </w:r>
      <w:r w:rsidR="0073167D">
        <w:rPr>
          <w:rFonts w:ascii="Times New Roman" w:hAnsi="Times New Roman"/>
          <w:bCs/>
          <w:lang w:val="ru-RU"/>
        </w:rPr>
        <w:t>614000, г.Пермь, ул.Газеты Звезда, д.13</w:t>
      </w:r>
      <w:r w:rsidR="00F8069C" w:rsidRPr="008175E6">
        <w:rPr>
          <w:rFonts w:ascii="Times New Roman" w:hAnsi="Times New Roman"/>
          <w:bCs/>
          <w:lang w:val="ru-RU"/>
        </w:rPr>
        <w:t>;</w:t>
      </w:r>
    </w:p>
    <w:p w:rsidR="00107A64" w:rsidRPr="008175E6" w:rsidRDefault="00107A64" w:rsidP="0073167D">
      <w:p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8175E6">
        <w:rPr>
          <w:rFonts w:ascii="Times New Roman" w:hAnsi="Times New Roman"/>
          <w:bCs/>
          <w:lang w:val="ru-RU"/>
        </w:rPr>
        <w:t xml:space="preserve">- Срок поставки – </w:t>
      </w:r>
      <w:r w:rsidR="00887F72" w:rsidRPr="008175E6">
        <w:rPr>
          <w:rFonts w:ascii="Times New Roman" w:hAnsi="Times New Roman"/>
          <w:bCs/>
          <w:lang w:val="ru-RU"/>
        </w:rPr>
        <w:t xml:space="preserve">в течение </w:t>
      </w:r>
      <w:r w:rsidR="0073167D">
        <w:rPr>
          <w:rFonts w:ascii="Times New Roman" w:hAnsi="Times New Roman"/>
          <w:bCs/>
          <w:lang w:val="ru-RU"/>
        </w:rPr>
        <w:t>февраля</w:t>
      </w:r>
      <w:r w:rsidR="00473836" w:rsidRPr="008175E6">
        <w:rPr>
          <w:rFonts w:ascii="Times New Roman" w:hAnsi="Times New Roman"/>
          <w:bCs/>
          <w:lang w:val="ru-RU"/>
        </w:rPr>
        <w:t xml:space="preserve"> 2014</w:t>
      </w:r>
      <w:r w:rsidR="00887F72" w:rsidRPr="008175E6">
        <w:rPr>
          <w:rFonts w:ascii="Times New Roman" w:hAnsi="Times New Roman"/>
          <w:bCs/>
          <w:lang w:val="ru-RU"/>
        </w:rPr>
        <w:t xml:space="preserve"> </w:t>
      </w:r>
      <w:r w:rsidR="00473836" w:rsidRPr="008175E6">
        <w:rPr>
          <w:rFonts w:ascii="Times New Roman" w:hAnsi="Times New Roman"/>
          <w:bCs/>
          <w:lang w:val="ru-RU"/>
        </w:rPr>
        <w:t>г.</w:t>
      </w:r>
      <w:r w:rsidR="00887F72" w:rsidRPr="008175E6">
        <w:rPr>
          <w:rFonts w:ascii="Times New Roman" w:hAnsi="Times New Roman"/>
          <w:bCs/>
          <w:lang w:val="ru-RU"/>
        </w:rPr>
        <w:t xml:space="preserve"> не позднее</w:t>
      </w:r>
      <w:r w:rsidRPr="008175E6">
        <w:rPr>
          <w:rFonts w:ascii="Times New Roman" w:hAnsi="Times New Roman"/>
          <w:bCs/>
          <w:lang w:val="ru-RU"/>
        </w:rPr>
        <w:t xml:space="preserve"> 7 (Семи) календарных дней с момент</w:t>
      </w:r>
      <w:r w:rsidR="00473836" w:rsidRPr="008175E6">
        <w:rPr>
          <w:rFonts w:ascii="Times New Roman" w:hAnsi="Times New Roman"/>
          <w:bCs/>
          <w:lang w:val="ru-RU"/>
        </w:rPr>
        <w:t xml:space="preserve">а </w:t>
      </w:r>
      <w:r w:rsidR="00887F72" w:rsidRPr="008175E6">
        <w:rPr>
          <w:rFonts w:ascii="Times New Roman" w:hAnsi="Times New Roman"/>
          <w:bCs/>
          <w:lang w:val="ru-RU"/>
        </w:rPr>
        <w:t>выставления</w:t>
      </w:r>
      <w:r w:rsidR="00473836" w:rsidRPr="008175E6">
        <w:rPr>
          <w:rFonts w:ascii="Times New Roman" w:hAnsi="Times New Roman"/>
          <w:bCs/>
          <w:lang w:val="ru-RU"/>
        </w:rPr>
        <w:t xml:space="preserve"> заявки Заказчик</w:t>
      </w:r>
      <w:r w:rsidR="00887F72" w:rsidRPr="008175E6">
        <w:rPr>
          <w:rFonts w:ascii="Times New Roman" w:hAnsi="Times New Roman"/>
          <w:bCs/>
          <w:lang w:val="ru-RU"/>
        </w:rPr>
        <w:t>ом;</w:t>
      </w:r>
    </w:p>
    <w:p w:rsidR="009B2361" w:rsidRPr="008175E6" w:rsidRDefault="00107A64" w:rsidP="0073167D">
      <w:p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8175E6">
        <w:rPr>
          <w:rFonts w:ascii="Times New Roman" w:hAnsi="Times New Roman"/>
          <w:bCs/>
          <w:lang w:val="ru-RU"/>
        </w:rPr>
        <w:t>-</w:t>
      </w:r>
      <w:r w:rsidR="00420A83" w:rsidRPr="008175E6">
        <w:rPr>
          <w:rFonts w:ascii="Times New Roman" w:hAnsi="Times New Roman"/>
          <w:bCs/>
          <w:lang w:val="ru-RU"/>
        </w:rPr>
        <w:t xml:space="preserve"> При поставке товара должны быть приложены:</w:t>
      </w:r>
      <w:r w:rsidR="00893302" w:rsidRPr="008175E6">
        <w:rPr>
          <w:rFonts w:ascii="Times New Roman" w:hAnsi="Times New Roman"/>
          <w:bCs/>
          <w:lang w:val="ru-RU"/>
        </w:rPr>
        <w:t xml:space="preserve"> накладная,</w:t>
      </w:r>
      <w:r w:rsidR="00420A83" w:rsidRPr="008175E6">
        <w:rPr>
          <w:rFonts w:ascii="Times New Roman" w:hAnsi="Times New Roman"/>
          <w:bCs/>
          <w:lang w:val="ru-RU"/>
        </w:rPr>
        <w:t xml:space="preserve"> счет-фактура</w:t>
      </w:r>
      <w:r w:rsidRPr="008175E6">
        <w:rPr>
          <w:rFonts w:ascii="Times New Roman" w:hAnsi="Times New Roman"/>
          <w:bCs/>
          <w:lang w:val="ru-RU"/>
        </w:rPr>
        <w:t>;</w:t>
      </w:r>
    </w:p>
    <w:p w:rsidR="00955EDF" w:rsidRPr="008175E6" w:rsidRDefault="008F07C3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bCs/>
          <w:lang w:val="ru-RU"/>
        </w:rPr>
        <w:t xml:space="preserve">- </w:t>
      </w:r>
      <w:r w:rsidR="00955EDF" w:rsidRPr="008175E6">
        <w:rPr>
          <w:rFonts w:ascii="Times New Roman" w:hAnsi="Times New Roman"/>
          <w:bCs/>
          <w:lang w:val="ru-RU"/>
        </w:rPr>
        <w:t>Вместе с поставкой товара Заказчику в обязательном порядке должна быть предоставлена</w:t>
      </w:r>
      <w:r w:rsidR="00955EDF" w:rsidRPr="008175E6">
        <w:rPr>
          <w:rFonts w:ascii="Times New Roman" w:hAnsi="Times New Roman"/>
          <w:lang w:val="ru-RU"/>
        </w:rPr>
        <w:t xml:space="preserve"> вся техническая документация на русском языке.</w:t>
      </w:r>
    </w:p>
    <w:p w:rsidR="00C34176" w:rsidRPr="008175E6" w:rsidRDefault="0073167D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2D734E" w:rsidRPr="008175E6">
        <w:rPr>
          <w:rFonts w:ascii="Times New Roman" w:hAnsi="Times New Roman"/>
          <w:lang w:val="ru-RU"/>
        </w:rPr>
        <w:t>.</w:t>
      </w:r>
      <w:r w:rsidR="00E87830" w:rsidRPr="008175E6">
        <w:rPr>
          <w:rFonts w:ascii="Times New Roman" w:hAnsi="Times New Roman"/>
          <w:lang w:val="ru-RU"/>
        </w:rPr>
        <w:t xml:space="preserve"> Начальная (максимальная) цена</w:t>
      </w:r>
      <w:r w:rsidR="00955EDF" w:rsidRPr="008175E6">
        <w:rPr>
          <w:rFonts w:ascii="Times New Roman" w:hAnsi="Times New Roman"/>
          <w:lang w:val="ru-RU"/>
        </w:rPr>
        <w:t xml:space="preserve">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="008F07C3" w:rsidRPr="008175E6">
        <w:rPr>
          <w:rFonts w:ascii="Times New Roman" w:hAnsi="Times New Roman"/>
          <w:lang w:val="ru-RU"/>
        </w:rPr>
        <w:t xml:space="preserve"> </w:t>
      </w:r>
      <w:r w:rsidR="007F3C1C" w:rsidRPr="008175E6">
        <w:rPr>
          <w:rFonts w:ascii="Times New Roman" w:hAnsi="Times New Roman"/>
          <w:lang w:val="ru-RU"/>
        </w:rPr>
        <w:t>–</w:t>
      </w:r>
      <w:r w:rsidR="00CF4CC2" w:rsidRPr="008175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u w:val="single"/>
          <w:lang w:val="ru-RU"/>
        </w:rPr>
        <w:t>197 570</w:t>
      </w:r>
      <w:r w:rsidR="00ED353E" w:rsidRPr="008175E6"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="00023358" w:rsidRPr="008175E6">
        <w:rPr>
          <w:rFonts w:ascii="Times New Roman" w:hAnsi="Times New Roman"/>
          <w:b/>
          <w:bCs/>
          <w:u w:val="single"/>
          <w:lang w:val="ru-RU"/>
        </w:rPr>
        <w:t>(</w:t>
      </w:r>
      <w:r>
        <w:rPr>
          <w:rFonts w:ascii="Times New Roman" w:hAnsi="Times New Roman"/>
          <w:b/>
          <w:bCs/>
          <w:u w:val="single"/>
          <w:lang w:val="ru-RU"/>
        </w:rPr>
        <w:t>Сто</w:t>
      </w:r>
      <w:r w:rsidR="00ED257D">
        <w:rPr>
          <w:rFonts w:ascii="Times New Roman" w:hAnsi="Times New Roman"/>
          <w:b/>
          <w:bCs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u w:val="single"/>
          <w:lang w:val="ru-RU"/>
        </w:rPr>
        <w:t>девяносто семь</w:t>
      </w:r>
      <w:r w:rsidR="00ED257D">
        <w:rPr>
          <w:rFonts w:ascii="Times New Roman" w:hAnsi="Times New Roman"/>
          <w:b/>
          <w:bCs/>
          <w:u w:val="single"/>
          <w:lang w:val="ru-RU"/>
        </w:rPr>
        <w:t xml:space="preserve"> тысяч</w:t>
      </w:r>
      <w:r>
        <w:rPr>
          <w:rFonts w:ascii="Times New Roman" w:hAnsi="Times New Roman"/>
          <w:b/>
          <w:bCs/>
          <w:u w:val="single"/>
          <w:lang w:val="ru-RU"/>
        </w:rPr>
        <w:t xml:space="preserve"> пятьсот семьдесят</w:t>
      </w:r>
      <w:r w:rsidR="008539EA" w:rsidRPr="008175E6">
        <w:rPr>
          <w:rFonts w:ascii="Times New Roman" w:hAnsi="Times New Roman"/>
          <w:b/>
          <w:u w:val="single"/>
          <w:lang w:val="ru-RU"/>
        </w:rPr>
        <w:t>)</w:t>
      </w:r>
      <w:r w:rsidR="00C34176" w:rsidRPr="008175E6">
        <w:rPr>
          <w:rFonts w:ascii="Times New Roman" w:hAnsi="Times New Roman"/>
          <w:b/>
          <w:u w:val="single"/>
          <w:lang w:val="ru-RU"/>
        </w:rPr>
        <w:t xml:space="preserve">, </w:t>
      </w:r>
      <w:r w:rsidR="00ED257D">
        <w:rPr>
          <w:rFonts w:ascii="Times New Roman" w:hAnsi="Times New Roman"/>
          <w:b/>
          <w:u w:val="single"/>
          <w:lang w:val="ru-RU"/>
        </w:rPr>
        <w:t>с учетом НДС</w:t>
      </w:r>
      <w:r w:rsidR="00C34176" w:rsidRPr="008175E6">
        <w:rPr>
          <w:rFonts w:ascii="Times New Roman" w:hAnsi="Times New Roman"/>
          <w:lang w:val="ru-RU"/>
        </w:rPr>
        <w:t>.</w:t>
      </w:r>
    </w:p>
    <w:p w:rsidR="008539EA" w:rsidRPr="008175E6" w:rsidRDefault="0073167D" w:rsidP="0073167D">
      <w:pPr>
        <w:spacing w:line="360" w:lineRule="auto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>7</w:t>
      </w:r>
      <w:r w:rsidR="00C34176" w:rsidRPr="008175E6">
        <w:rPr>
          <w:rFonts w:ascii="Times New Roman" w:hAnsi="Times New Roman"/>
          <w:lang w:val="ru-RU"/>
        </w:rPr>
        <w:t xml:space="preserve">.1. В случае, если Участник </w:t>
      </w:r>
      <w:r w:rsidR="005E553B">
        <w:rPr>
          <w:rFonts w:ascii="Times New Roman" w:hAnsi="Times New Roman"/>
          <w:color w:val="000000"/>
          <w:lang w:val="ru-RU"/>
        </w:rPr>
        <w:t xml:space="preserve">открытого запроса предложений </w:t>
      </w:r>
      <w:r w:rsidR="00C34176" w:rsidRPr="008175E6">
        <w:rPr>
          <w:rFonts w:ascii="Times New Roman" w:hAnsi="Times New Roman"/>
          <w:color w:val="000000"/>
          <w:lang w:val="ru-RU"/>
        </w:rPr>
        <w:t xml:space="preserve"> не является плательщиком </w:t>
      </w:r>
      <w:r w:rsidR="00C34176" w:rsidRPr="008175E6">
        <w:rPr>
          <w:rFonts w:ascii="Times New Roman" w:hAnsi="Times New Roman"/>
          <w:lang w:val="ru-RU"/>
        </w:rPr>
        <w:t xml:space="preserve">налога на добавленную стоимость (НДС), то цена, предложенная таким Участником, не должна превышать установленную начальную (максимальная) цену без НДС. При этом на стадии оценки и </w:t>
      </w:r>
      <w:r w:rsidR="00C34176" w:rsidRPr="008175E6">
        <w:rPr>
          <w:rFonts w:ascii="Times New Roman" w:hAnsi="Times New Roman"/>
          <w:lang w:val="ru-RU"/>
        </w:rPr>
        <w:lastRenderedPageBreak/>
        <w:t>сопоставления заявок для целей сравнения ценовые предложения других Участников также учитываются без НДС.</w:t>
      </w:r>
    </w:p>
    <w:p w:rsidR="00955EDF" w:rsidRPr="008175E6" w:rsidRDefault="0073167D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="002D734E" w:rsidRPr="008175E6">
        <w:rPr>
          <w:rFonts w:ascii="Times New Roman" w:hAnsi="Times New Roman"/>
          <w:lang w:val="ru-RU"/>
        </w:rPr>
        <w:t>.</w:t>
      </w:r>
      <w:r w:rsidR="00955EDF" w:rsidRPr="008175E6">
        <w:rPr>
          <w:rFonts w:ascii="Times New Roman" w:hAnsi="Times New Roman"/>
          <w:lang w:val="ru-RU"/>
        </w:rPr>
        <w:t xml:space="preserve"> Условия оплаты:</w:t>
      </w:r>
    </w:p>
    <w:p w:rsidR="002D5760" w:rsidRPr="008175E6" w:rsidRDefault="008F07C3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- </w:t>
      </w:r>
      <w:r w:rsidR="00107A64" w:rsidRPr="008175E6">
        <w:rPr>
          <w:rFonts w:ascii="Times New Roman" w:hAnsi="Times New Roman"/>
          <w:lang w:val="ru-RU"/>
        </w:rPr>
        <w:t xml:space="preserve">Оплата </w:t>
      </w:r>
      <w:r w:rsidR="00887F72" w:rsidRPr="008175E6">
        <w:rPr>
          <w:rFonts w:ascii="Times New Roman" w:hAnsi="Times New Roman"/>
          <w:lang w:val="ru-RU"/>
        </w:rPr>
        <w:t xml:space="preserve">каждой партии товара </w:t>
      </w:r>
      <w:r w:rsidR="00107A64" w:rsidRPr="008175E6">
        <w:rPr>
          <w:rFonts w:ascii="Times New Roman" w:hAnsi="Times New Roman"/>
          <w:lang w:val="ru-RU"/>
        </w:rPr>
        <w:t xml:space="preserve">производится по счёту Поставщика в течение </w:t>
      </w:r>
      <w:r w:rsidR="0073167D">
        <w:rPr>
          <w:rFonts w:ascii="Times New Roman" w:hAnsi="Times New Roman"/>
          <w:lang w:val="ru-RU"/>
        </w:rPr>
        <w:t>5</w:t>
      </w:r>
      <w:r w:rsidR="00107A64" w:rsidRPr="008175E6">
        <w:rPr>
          <w:rFonts w:ascii="Times New Roman" w:hAnsi="Times New Roman"/>
          <w:lang w:val="ru-RU"/>
        </w:rPr>
        <w:t xml:space="preserve"> (</w:t>
      </w:r>
      <w:r w:rsidR="0073167D">
        <w:rPr>
          <w:rFonts w:ascii="Times New Roman" w:hAnsi="Times New Roman"/>
          <w:lang w:val="ru-RU"/>
        </w:rPr>
        <w:t>Пяти</w:t>
      </w:r>
      <w:r w:rsidR="00107A64" w:rsidRPr="008175E6">
        <w:rPr>
          <w:rFonts w:ascii="Times New Roman" w:hAnsi="Times New Roman"/>
          <w:lang w:val="ru-RU"/>
        </w:rPr>
        <w:t>) банковских дней с момента</w:t>
      </w:r>
      <w:r w:rsidR="00887F72" w:rsidRPr="008175E6">
        <w:rPr>
          <w:rFonts w:ascii="Times New Roman" w:hAnsi="Times New Roman"/>
          <w:lang w:val="ru-RU"/>
        </w:rPr>
        <w:t xml:space="preserve"> её</w:t>
      </w:r>
      <w:r w:rsidR="00107A64" w:rsidRPr="008175E6">
        <w:rPr>
          <w:rFonts w:ascii="Times New Roman" w:hAnsi="Times New Roman"/>
          <w:lang w:val="ru-RU"/>
        </w:rPr>
        <w:t xml:space="preserve"> приемки</w:t>
      </w:r>
      <w:r w:rsidR="00ED257D">
        <w:rPr>
          <w:rFonts w:ascii="Times New Roman" w:hAnsi="Times New Roman"/>
          <w:lang w:val="ru-RU"/>
        </w:rPr>
        <w:t>, по накладной</w:t>
      </w:r>
      <w:r w:rsidR="00107A64" w:rsidRPr="008175E6">
        <w:rPr>
          <w:rFonts w:ascii="Times New Roman" w:hAnsi="Times New Roman"/>
          <w:lang w:val="ru-RU"/>
        </w:rPr>
        <w:t>;</w:t>
      </w:r>
    </w:p>
    <w:p w:rsidR="009E5A2A" w:rsidRPr="008175E6" w:rsidRDefault="008F07C3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- </w:t>
      </w:r>
      <w:r w:rsidR="00955EDF" w:rsidRPr="008175E6">
        <w:rPr>
          <w:rFonts w:ascii="Times New Roman" w:hAnsi="Times New Roman"/>
          <w:lang w:val="ru-RU"/>
        </w:rPr>
        <w:t>В общую сумму договора должны вх</w:t>
      </w:r>
      <w:r w:rsidR="00C81A1B" w:rsidRPr="008175E6">
        <w:rPr>
          <w:rFonts w:ascii="Times New Roman" w:hAnsi="Times New Roman"/>
          <w:lang w:val="ru-RU"/>
        </w:rPr>
        <w:t>одить: стоимость товара,</w:t>
      </w:r>
      <w:r w:rsidR="00E70A9A" w:rsidRPr="008175E6">
        <w:rPr>
          <w:rFonts w:ascii="Times New Roman" w:hAnsi="Times New Roman"/>
          <w:lang w:val="ru-RU"/>
        </w:rPr>
        <w:t xml:space="preserve"> расходы по транспортировке товара до Заказчика,</w:t>
      </w:r>
      <w:r w:rsidR="00C81A1B" w:rsidRPr="008175E6">
        <w:rPr>
          <w:rFonts w:ascii="Times New Roman" w:hAnsi="Times New Roman"/>
          <w:lang w:val="ru-RU"/>
        </w:rPr>
        <w:t xml:space="preserve"> </w:t>
      </w:r>
      <w:r w:rsidR="00955EDF" w:rsidRPr="008175E6">
        <w:rPr>
          <w:rFonts w:ascii="Times New Roman" w:hAnsi="Times New Roman"/>
          <w:lang w:val="ru-RU"/>
        </w:rPr>
        <w:t>упаковка,</w:t>
      </w:r>
      <w:r w:rsidR="009B2361" w:rsidRPr="008175E6">
        <w:rPr>
          <w:rFonts w:ascii="Times New Roman" w:hAnsi="Times New Roman"/>
          <w:lang w:val="ru-RU"/>
        </w:rPr>
        <w:t xml:space="preserve"> маркировка,</w:t>
      </w:r>
      <w:r w:rsidR="00955EDF" w:rsidRPr="008175E6">
        <w:rPr>
          <w:rFonts w:ascii="Times New Roman" w:hAnsi="Times New Roman"/>
          <w:lang w:val="ru-RU"/>
        </w:rPr>
        <w:t xml:space="preserve"> стоимость технической документации на русском языке</w:t>
      </w:r>
      <w:r w:rsidR="00432FF7" w:rsidRPr="008175E6">
        <w:rPr>
          <w:rFonts w:ascii="Times New Roman" w:hAnsi="Times New Roman"/>
          <w:lang w:val="ru-RU"/>
        </w:rPr>
        <w:t>, уплата таможенных сборов и пошлин и других обязательных платежей.</w:t>
      </w:r>
    </w:p>
    <w:p w:rsidR="00B122F1" w:rsidRPr="008175E6" w:rsidRDefault="0073167D" w:rsidP="0073167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2D734E" w:rsidRPr="008175E6">
        <w:rPr>
          <w:rFonts w:ascii="Times New Roman" w:hAnsi="Times New Roman"/>
          <w:lang w:val="ru-RU"/>
        </w:rPr>
        <w:t>.</w:t>
      </w:r>
      <w:r w:rsidR="00432FF7" w:rsidRPr="008175E6">
        <w:rPr>
          <w:rFonts w:ascii="Times New Roman" w:hAnsi="Times New Roman"/>
          <w:lang w:val="ru-RU"/>
        </w:rPr>
        <w:t xml:space="preserve"> Подготовка котировочных заявок</w:t>
      </w:r>
      <w:r w:rsidR="00B122F1" w:rsidRPr="008175E6">
        <w:rPr>
          <w:rFonts w:ascii="Times New Roman" w:hAnsi="Times New Roman"/>
          <w:lang w:val="ru-RU"/>
        </w:rPr>
        <w:t>.</w:t>
      </w:r>
    </w:p>
    <w:p w:rsidR="00D41FDB" w:rsidRPr="008175E6" w:rsidRDefault="0073167D" w:rsidP="0073167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432FF7" w:rsidRPr="008175E6">
        <w:rPr>
          <w:rFonts w:ascii="Times New Roman" w:hAnsi="Times New Roman"/>
          <w:lang w:val="ru-RU"/>
        </w:rPr>
        <w:t>.1</w:t>
      </w:r>
      <w:r w:rsidR="008F07C3" w:rsidRPr="008175E6">
        <w:rPr>
          <w:rFonts w:ascii="Times New Roman" w:hAnsi="Times New Roman"/>
          <w:lang w:val="ru-RU"/>
        </w:rPr>
        <w:t>.</w:t>
      </w:r>
      <w:r w:rsidR="00073DE9" w:rsidRPr="008175E6">
        <w:rPr>
          <w:rFonts w:ascii="Times New Roman" w:hAnsi="Times New Roman"/>
          <w:lang w:val="ru-RU"/>
        </w:rPr>
        <w:t xml:space="preserve"> </w:t>
      </w:r>
      <w:r w:rsidR="00432FF7" w:rsidRPr="008175E6">
        <w:rPr>
          <w:rFonts w:ascii="Times New Roman" w:hAnsi="Times New Roman"/>
          <w:lang w:val="ru-RU"/>
        </w:rPr>
        <w:t xml:space="preserve">Участник </w:t>
      </w:r>
      <w:r>
        <w:rPr>
          <w:rFonts w:ascii="Times New Roman" w:hAnsi="Times New Roman"/>
          <w:lang w:val="ru-RU"/>
        </w:rPr>
        <w:t>открытого запроса предложений</w:t>
      </w:r>
      <w:r w:rsidRPr="008175E6">
        <w:rPr>
          <w:rFonts w:ascii="Times New Roman" w:hAnsi="Times New Roman"/>
          <w:lang w:val="ru-RU"/>
        </w:rPr>
        <w:t xml:space="preserve"> </w:t>
      </w:r>
      <w:r w:rsidR="00432FF7" w:rsidRPr="008175E6">
        <w:rPr>
          <w:rFonts w:ascii="Times New Roman" w:hAnsi="Times New Roman"/>
          <w:lang w:val="ru-RU"/>
        </w:rPr>
        <w:t xml:space="preserve">должен подготовить котировочную заявку в </w:t>
      </w:r>
      <w:r>
        <w:rPr>
          <w:rFonts w:ascii="Times New Roman" w:hAnsi="Times New Roman"/>
          <w:lang w:val="ru-RU"/>
        </w:rPr>
        <w:t>бумажном виде и направить ее в адрес Заказчика</w:t>
      </w:r>
      <w:r w:rsidR="00432FF7" w:rsidRPr="008175E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З</w:t>
      </w:r>
      <w:r w:rsidR="00432FF7" w:rsidRPr="008175E6">
        <w:rPr>
          <w:rFonts w:ascii="Times New Roman" w:hAnsi="Times New Roman"/>
          <w:lang w:val="ru-RU"/>
        </w:rPr>
        <w:t>аявка должна включать следующие документы и сведения:</w:t>
      </w:r>
    </w:p>
    <w:p w:rsidR="00432FF7" w:rsidRPr="008175E6" w:rsidRDefault="002E2B60" w:rsidP="008175E6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432FF7" w:rsidRPr="008175E6">
        <w:rPr>
          <w:rFonts w:ascii="Times New Roman" w:hAnsi="Times New Roman"/>
          <w:lang w:val="ru-RU"/>
        </w:rPr>
        <w:t>копия свидетельства о внесении записи об Участнике в Единый государственный реестр юридических лиц;</w:t>
      </w:r>
    </w:p>
    <w:p w:rsidR="00B43A8A" w:rsidRPr="008175E6" w:rsidRDefault="002438F9" w:rsidP="008175E6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B43A8A" w:rsidRPr="008175E6">
        <w:rPr>
          <w:rFonts w:ascii="Times New Roman" w:hAnsi="Times New Roman"/>
          <w:lang w:val="ru-RU"/>
        </w:rPr>
        <w:t xml:space="preserve">копия выписки из Единого государственного реестра юридических лиц, выданная ФНС России, полученная не ранее чем за шесть месяцев до дня предоставления предложения </w:t>
      </w:r>
      <w:r w:rsidR="0073167D">
        <w:rPr>
          <w:rFonts w:ascii="Times New Roman" w:hAnsi="Times New Roman"/>
          <w:lang w:val="ru-RU"/>
        </w:rPr>
        <w:t>открытого запроса предложений</w:t>
      </w:r>
      <w:r w:rsidR="00B43A8A" w:rsidRPr="008175E6">
        <w:rPr>
          <w:rFonts w:ascii="Times New Roman" w:hAnsi="Times New Roman"/>
          <w:lang w:val="ru-RU"/>
        </w:rPr>
        <w:t>;</w:t>
      </w:r>
    </w:p>
    <w:p w:rsidR="00432FF7" w:rsidRPr="008175E6" w:rsidRDefault="002E2B60" w:rsidP="008175E6">
      <w:pPr>
        <w:numPr>
          <w:ilvl w:val="0"/>
          <w:numId w:val="9"/>
        </w:numPr>
        <w:spacing w:line="360" w:lineRule="auto"/>
        <w:ind w:left="284" w:firstLine="283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432FF7" w:rsidRPr="008175E6">
        <w:rPr>
          <w:rFonts w:ascii="Times New Roman" w:hAnsi="Times New Roman"/>
          <w:lang w:val="ru-RU"/>
        </w:rPr>
        <w:t>копию устава в действующей редакции;</w:t>
      </w:r>
    </w:p>
    <w:p w:rsidR="00EC68F0" w:rsidRPr="008175E6" w:rsidRDefault="00EC68F0" w:rsidP="008175E6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копия свидетельства о постановке юридического лица на учет в налоговом органе; </w:t>
      </w:r>
    </w:p>
    <w:p w:rsidR="00432FF7" w:rsidRPr="008175E6" w:rsidRDefault="00C84B32" w:rsidP="008175E6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432FF7" w:rsidRPr="008175E6">
        <w:rPr>
          <w:rFonts w:ascii="Times New Roman" w:hAnsi="Times New Roman"/>
          <w:lang w:val="ru-RU"/>
        </w:rPr>
        <w:t xml:space="preserve">копии документов (приказов, протоколов собрания учредителей) о назначении руководителя и документы, подтверждающие полномочия лица, подписавшего заявку, а также его право на заключение соответствующего Договора по результатам </w:t>
      </w:r>
      <w:r w:rsidR="0073167D">
        <w:rPr>
          <w:rFonts w:ascii="Times New Roman" w:hAnsi="Times New Roman"/>
          <w:lang w:val="ru-RU"/>
        </w:rPr>
        <w:t>открытого запроса предложений</w:t>
      </w:r>
      <w:r w:rsidR="00432FF7" w:rsidRPr="008175E6">
        <w:rPr>
          <w:rFonts w:ascii="Times New Roman" w:hAnsi="Times New Roman"/>
          <w:lang w:val="ru-RU"/>
        </w:rPr>
        <w:t>. Если котировочная заявка подписы</w:t>
      </w:r>
      <w:r w:rsidR="00A83A72" w:rsidRPr="008175E6">
        <w:rPr>
          <w:rFonts w:ascii="Times New Roman" w:hAnsi="Times New Roman"/>
          <w:lang w:val="ru-RU"/>
        </w:rPr>
        <w:t>вается по доверенности, предостав</w:t>
      </w:r>
      <w:r w:rsidR="00432FF7" w:rsidRPr="008175E6">
        <w:rPr>
          <w:rFonts w:ascii="Times New Roman" w:hAnsi="Times New Roman"/>
          <w:lang w:val="ru-RU"/>
        </w:rPr>
        <w:t xml:space="preserve">ляется копия </w:t>
      </w:r>
      <w:r w:rsidR="00A83A72" w:rsidRPr="008175E6">
        <w:rPr>
          <w:rFonts w:ascii="Times New Roman" w:hAnsi="Times New Roman"/>
          <w:lang w:val="ru-RU"/>
        </w:rPr>
        <w:t>доверенности</w:t>
      </w:r>
      <w:r w:rsidR="00E87830" w:rsidRPr="008175E6">
        <w:rPr>
          <w:rFonts w:ascii="Times New Roman" w:hAnsi="Times New Roman"/>
          <w:lang w:val="ru-RU"/>
        </w:rPr>
        <w:t>,</w:t>
      </w:r>
      <w:r w:rsidR="00A83A72" w:rsidRPr="008175E6">
        <w:rPr>
          <w:rFonts w:ascii="Times New Roman" w:hAnsi="Times New Roman"/>
          <w:lang w:val="ru-RU"/>
        </w:rPr>
        <w:t xml:space="preserve"> и вышеуказанные документы на лицо, выдавшее доверенность;</w:t>
      </w:r>
    </w:p>
    <w:p w:rsidR="00084EF2" w:rsidRPr="008175E6" w:rsidRDefault="0092799E" w:rsidP="008175E6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084EF2" w:rsidRPr="008175E6">
        <w:rPr>
          <w:rFonts w:ascii="Times New Roman" w:hAnsi="Times New Roman"/>
          <w:lang w:val="ru-RU"/>
        </w:rPr>
        <w:t>копия уведомления о возможности применения участником запроса цен упрощенной системы налогообложения (для участников запроса цен применяющих ее)</w:t>
      </w:r>
      <w:r w:rsidR="001D0FAC" w:rsidRPr="008175E6">
        <w:rPr>
          <w:rFonts w:ascii="Times New Roman" w:hAnsi="Times New Roman"/>
          <w:lang w:val="ru-RU"/>
        </w:rPr>
        <w:t>;</w:t>
      </w:r>
    </w:p>
    <w:p w:rsidR="00084EF2" w:rsidRPr="008175E6" w:rsidRDefault="002E2B60" w:rsidP="008175E6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084EF2" w:rsidRPr="008175E6">
        <w:rPr>
          <w:rFonts w:ascii="Times New Roman" w:hAnsi="Times New Roman"/>
          <w:lang w:val="ru-RU"/>
        </w:rPr>
        <w:t xml:space="preserve">копии действующих сертификатов и лицензий на виды деятельности, связанные с выполнением </w:t>
      </w:r>
      <w:r w:rsidR="00841DE9" w:rsidRPr="008175E6">
        <w:rPr>
          <w:rFonts w:ascii="Times New Roman" w:hAnsi="Times New Roman"/>
          <w:lang w:val="ru-RU"/>
        </w:rPr>
        <w:t>Договора, вместе с приложениями,</w:t>
      </w:r>
      <w:r w:rsidR="00084EF2" w:rsidRPr="008175E6">
        <w:rPr>
          <w:rFonts w:ascii="Times New Roman" w:hAnsi="Times New Roman"/>
          <w:lang w:val="ru-RU"/>
        </w:rPr>
        <w:t xml:space="preserve"> </w:t>
      </w:r>
      <w:r w:rsidR="00841DE9" w:rsidRPr="008175E6">
        <w:rPr>
          <w:rFonts w:ascii="Times New Roman" w:hAnsi="Times New Roman"/>
          <w:lang w:val="ru-RU"/>
        </w:rPr>
        <w:t>о</w:t>
      </w:r>
      <w:r w:rsidR="00084EF2" w:rsidRPr="008175E6">
        <w:rPr>
          <w:rFonts w:ascii="Times New Roman" w:hAnsi="Times New Roman"/>
          <w:lang w:val="ru-RU"/>
        </w:rPr>
        <w:t>писывающими конкретные виды деятельно</w:t>
      </w:r>
      <w:r w:rsidR="00841DE9" w:rsidRPr="008175E6">
        <w:rPr>
          <w:rFonts w:ascii="Times New Roman" w:hAnsi="Times New Roman"/>
          <w:lang w:val="ru-RU"/>
        </w:rPr>
        <w:t>с</w:t>
      </w:r>
      <w:r w:rsidR="00084EF2" w:rsidRPr="008175E6">
        <w:rPr>
          <w:rFonts w:ascii="Times New Roman" w:hAnsi="Times New Roman"/>
          <w:lang w:val="ru-RU"/>
        </w:rPr>
        <w:t>ти</w:t>
      </w:r>
      <w:r w:rsidR="00841DE9" w:rsidRPr="008175E6">
        <w:rPr>
          <w:rFonts w:ascii="Times New Roman" w:hAnsi="Times New Roman"/>
          <w:lang w:val="ru-RU"/>
        </w:rPr>
        <w:t>, на которые Поставщик обладает лицензией;</w:t>
      </w:r>
    </w:p>
    <w:p w:rsidR="00263D16" w:rsidRPr="008175E6" w:rsidRDefault="00C84B32" w:rsidP="008175E6">
      <w:pPr>
        <w:numPr>
          <w:ilvl w:val="0"/>
          <w:numId w:val="10"/>
        </w:numPr>
        <w:spacing w:line="360" w:lineRule="auto"/>
        <w:ind w:left="567" w:firstLine="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 </w:t>
      </w:r>
      <w:r w:rsidR="00263D16" w:rsidRPr="008175E6">
        <w:rPr>
          <w:rFonts w:ascii="Times New Roman" w:hAnsi="Times New Roman"/>
          <w:lang w:val="ru-RU"/>
        </w:rPr>
        <w:t>все заполненные по установленной форме документы, включая:</w:t>
      </w:r>
    </w:p>
    <w:p w:rsidR="00263D16" w:rsidRPr="008175E6" w:rsidRDefault="008F07C3" w:rsidP="008175E6">
      <w:pPr>
        <w:tabs>
          <w:tab w:val="left" w:pos="567"/>
        </w:tabs>
        <w:spacing w:line="360" w:lineRule="auto"/>
        <w:ind w:left="72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- заявку;</w:t>
      </w:r>
    </w:p>
    <w:p w:rsidR="00263D16" w:rsidRPr="008175E6" w:rsidRDefault="008F07C3" w:rsidP="008175E6">
      <w:pPr>
        <w:tabs>
          <w:tab w:val="left" w:pos="567"/>
        </w:tabs>
        <w:spacing w:line="360" w:lineRule="auto"/>
        <w:ind w:left="360" w:firstLine="349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- анкету Участника;</w:t>
      </w:r>
    </w:p>
    <w:p w:rsidR="002A3B32" w:rsidRPr="008175E6" w:rsidRDefault="008F07C3" w:rsidP="008175E6">
      <w:pPr>
        <w:tabs>
          <w:tab w:val="left" w:pos="-142"/>
        </w:tabs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-и</w:t>
      </w:r>
      <w:r w:rsidR="00263D16" w:rsidRPr="008175E6">
        <w:rPr>
          <w:rFonts w:ascii="Times New Roman" w:hAnsi="Times New Roman"/>
          <w:lang w:val="ru-RU"/>
        </w:rPr>
        <w:t xml:space="preserve">ные документы, которые, по мнению Участника, подтверждают его соответствие установленным требованиям, с соответствующими </w:t>
      </w:r>
      <w:r w:rsidR="002A3B32" w:rsidRPr="008175E6">
        <w:rPr>
          <w:rFonts w:ascii="Times New Roman" w:hAnsi="Times New Roman"/>
          <w:lang w:val="ru-RU"/>
        </w:rPr>
        <w:t>комментариями, разъясняющими цель предоставления этих документов.</w:t>
      </w:r>
    </w:p>
    <w:p w:rsidR="007B3ADD" w:rsidRPr="008175E6" w:rsidRDefault="0073167D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2A3B32" w:rsidRPr="008175E6">
        <w:rPr>
          <w:rFonts w:ascii="Times New Roman" w:hAnsi="Times New Roman"/>
          <w:lang w:val="ru-RU"/>
        </w:rPr>
        <w:t>.2</w:t>
      </w:r>
      <w:r w:rsidR="008F07C3" w:rsidRPr="008175E6">
        <w:rPr>
          <w:rFonts w:ascii="Times New Roman" w:hAnsi="Times New Roman"/>
          <w:lang w:val="ru-RU"/>
        </w:rPr>
        <w:t>.</w:t>
      </w:r>
      <w:r w:rsidR="002A3B32" w:rsidRPr="008175E6">
        <w:rPr>
          <w:rFonts w:ascii="Times New Roman" w:hAnsi="Times New Roman"/>
          <w:lang w:val="ru-RU"/>
        </w:rPr>
        <w:t xml:space="preserve"> При описании условий и предложений Участником электронного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="002A3B32" w:rsidRPr="008175E6">
        <w:rPr>
          <w:rFonts w:ascii="Times New Roman" w:hAnsi="Times New Roman"/>
          <w:lang w:val="ru-RU"/>
        </w:rPr>
        <w:t xml:space="preserve"> должны приниматься общепринятые обозначения и наименования</w:t>
      </w:r>
      <w:r w:rsidR="008F07C3" w:rsidRPr="008175E6">
        <w:rPr>
          <w:rFonts w:ascii="Times New Roman" w:hAnsi="Times New Roman"/>
          <w:lang w:val="ru-RU"/>
        </w:rPr>
        <w:t xml:space="preserve"> в</w:t>
      </w:r>
      <w:r w:rsidR="002A3B32" w:rsidRPr="008175E6">
        <w:rPr>
          <w:rFonts w:ascii="Times New Roman" w:hAnsi="Times New Roman"/>
          <w:lang w:val="ru-RU"/>
        </w:rPr>
        <w:t xml:space="preserve"> соответствии с требованиями </w:t>
      </w:r>
      <w:r w:rsidR="007B3ADD" w:rsidRPr="008175E6">
        <w:rPr>
          <w:rFonts w:ascii="Times New Roman" w:hAnsi="Times New Roman"/>
          <w:lang w:val="ru-RU"/>
        </w:rPr>
        <w:t>действующих нормативных документов.</w:t>
      </w:r>
    </w:p>
    <w:p w:rsidR="007B3ADD" w:rsidRPr="008175E6" w:rsidRDefault="00185DA9" w:rsidP="008175E6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7B3ADD" w:rsidRPr="008175E6">
        <w:rPr>
          <w:rFonts w:ascii="Times New Roman" w:hAnsi="Times New Roman"/>
          <w:lang w:val="ru-RU"/>
        </w:rPr>
        <w:t>.3</w:t>
      </w:r>
      <w:r w:rsidR="008F07C3" w:rsidRPr="008175E6">
        <w:rPr>
          <w:rFonts w:ascii="Times New Roman" w:hAnsi="Times New Roman"/>
          <w:lang w:val="ru-RU"/>
        </w:rPr>
        <w:t>.</w:t>
      </w:r>
      <w:r w:rsidR="007B3ADD" w:rsidRPr="008175E6">
        <w:rPr>
          <w:rFonts w:ascii="Times New Roman" w:hAnsi="Times New Roman"/>
          <w:lang w:val="ru-RU"/>
        </w:rPr>
        <w:t xml:space="preserve"> Сведения, которые содержатся в котировочной заявке Участника, не должны допускать двусмысленных толкований.</w:t>
      </w:r>
    </w:p>
    <w:p w:rsidR="00263D16" w:rsidRPr="008175E6" w:rsidRDefault="00185DA9" w:rsidP="008175E6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7B3ADD" w:rsidRPr="008175E6">
        <w:rPr>
          <w:rFonts w:ascii="Times New Roman" w:hAnsi="Times New Roman"/>
          <w:lang w:val="ru-RU"/>
        </w:rPr>
        <w:t>.4</w:t>
      </w:r>
      <w:r w:rsidR="008F07C3" w:rsidRPr="008175E6">
        <w:rPr>
          <w:rFonts w:ascii="Times New Roman" w:hAnsi="Times New Roman"/>
          <w:lang w:val="ru-RU"/>
        </w:rPr>
        <w:t xml:space="preserve">. </w:t>
      </w:r>
      <w:r w:rsidR="007B3ADD" w:rsidRPr="008175E6">
        <w:rPr>
          <w:rFonts w:ascii="Times New Roman" w:hAnsi="Times New Roman"/>
          <w:lang w:val="ru-RU"/>
        </w:rPr>
        <w:t>При подготовке котировочной заявки и прилагаемой к ней документации, не допускается применение факсимильных подписей.</w:t>
      </w:r>
    </w:p>
    <w:p w:rsidR="00575F0E" w:rsidRPr="008175E6" w:rsidRDefault="00185DA9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</w:t>
      </w:r>
      <w:r w:rsidR="007B3ADD" w:rsidRPr="008175E6">
        <w:rPr>
          <w:rFonts w:ascii="Times New Roman" w:hAnsi="Times New Roman"/>
          <w:lang w:val="ru-RU"/>
        </w:rPr>
        <w:t>. Подача котировочных заявок и их прием</w:t>
      </w:r>
      <w:r w:rsidR="00B122F1" w:rsidRPr="008175E6">
        <w:rPr>
          <w:rFonts w:ascii="Times New Roman" w:hAnsi="Times New Roman"/>
          <w:lang w:val="ru-RU"/>
        </w:rPr>
        <w:t>.</w:t>
      </w:r>
    </w:p>
    <w:p w:rsidR="007B3ADD" w:rsidRPr="008175E6" w:rsidRDefault="00A46DCC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Pr="008175E6">
        <w:rPr>
          <w:rFonts w:ascii="Times New Roman" w:hAnsi="Times New Roman"/>
          <w:lang w:val="ru-RU"/>
        </w:rPr>
        <w:t>.1</w:t>
      </w:r>
      <w:r w:rsidR="003E7593" w:rsidRPr="008175E6">
        <w:rPr>
          <w:rFonts w:ascii="Times New Roman" w:hAnsi="Times New Roman"/>
          <w:lang w:val="ru-RU"/>
        </w:rPr>
        <w:t>.</w:t>
      </w:r>
      <w:r w:rsidRPr="008175E6">
        <w:rPr>
          <w:rFonts w:ascii="Times New Roman" w:hAnsi="Times New Roman"/>
          <w:lang w:val="ru-RU"/>
        </w:rPr>
        <w:t xml:space="preserve"> Участник </w:t>
      </w:r>
      <w:r w:rsidR="00185DA9">
        <w:rPr>
          <w:rFonts w:ascii="Times New Roman" w:hAnsi="Times New Roman"/>
          <w:lang w:val="ru-RU"/>
        </w:rPr>
        <w:t>открытого запроса предложений</w:t>
      </w:r>
      <w:r w:rsidRPr="008175E6">
        <w:rPr>
          <w:rFonts w:ascii="Times New Roman" w:hAnsi="Times New Roman"/>
          <w:lang w:val="ru-RU"/>
        </w:rPr>
        <w:t xml:space="preserve"> имеет право подать только</w:t>
      </w:r>
      <w:r w:rsidR="00630673" w:rsidRPr="008175E6">
        <w:rPr>
          <w:rFonts w:ascii="Times New Roman" w:hAnsi="Times New Roman"/>
          <w:lang w:val="ru-RU"/>
        </w:rPr>
        <w:t xml:space="preserve"> одну котировочную заявку.</w:t>
      </w:r>
      <w:r w:rsidR="00185DA9">
        <w:rPr>
          <w:rFonts w:ascii="Times New Roman" w:hAnsi="Times New Roman"/>
          <w:lang w:val="ru-RU"/>
        </w:rPr>
        <w:t xml:space="preserve"> Заявки принимаются с 09:00 30 января 2014 до 09:00 06 февраля 2014 года.</w:t>
      </w:r>
    </w:p>
    <w:p w:rsidR="00630673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630673" w:rsidRPr="008175E6">
        <w:rPr>
          <w:rFonts w:ascii="Times New Roman" w:hAnsi="Times New Roman"/>
          <w:lang w:val="ru-RU"/>
        </w:rPr>
        <w:t>.2</w:t>
      </w:r>
      <w:r w:rsidR="003E7593" w:rsidRPr="008175E6">
        <w:rPr>
          <w:rFonts w:ascii="Times New Roman" w:hAnsi="Times New Roman"/>
          <w:lang w:val="ru-RU"/>
        </w:rPr>
        <w:t>.</w:t>
      </w:r>
      <w:r w:rsidR="00412424" w:rsidRPr="008175E6">
        <w:rPr>
          <w:rFonts w:ascii="Times New Roman" w:hAnsi="Times New Roman"/>
          <w:lang w:val="ru-RU"/>
        </w:rPr>
        <w:t xml:space="preserve"> </w:t>
      </w:r>
      <w:r w:rsidR="00630673" w:rsidRPr="008175E6">
        <w:rPr>
          <w:rFonts w:ascii="Times New Roman" w:hAnsi="Times New Roman"/>
          <w:lang w:val="ru-RU"/>
        </w:rPr>
        <w:t xml:space="preserve">В случае подачи Участником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="00412424" w:rsidRPr="008175E6">
        <w:rPr>
          <w:rFonts w:ascii="Times New Roman" w:hAnsi="Times New Roman"/>
          <w:lang w:val="ru-RU"/>
        </w:rPr>
        <w:t xml:space="preserve"> нескольких котировочных заявок все они будут отклонены без рассмотрения по существу.</w:t>
      </w:r>
    </w:p>
    <w:p w:rsidR="00412424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412424" w:rsidRPr="008175E6">
        <w:rPr>
          <w:rFonts w:ascii="Times New Roman" w:hAnsi="Times New Roman"/>
          <w:lang w:val="ru-RU"/>
        </w:rPr>
        <w:t>.3</w:t>
      </w:r>
      <w:r w:rsidR="003E7593" w:rsidRPr="008175E6">
        <w:rPr>
          <w:rFonts w:ascii="Times New Roman" w:hAnsi="Times New Roman"/>
          <w:lang w:val="ru-RU"/>
        </w:rPr>
        <w:t>.</w:t>
      </w:r>
      <w:r w:rsidR="00412424" w:rsidRPr="008175E6">
        <w:rPr>
          <w:rFonts w:ascii="Times New Roman" w:hAnsi="Times New Roman"/>
          <w:lang w:val="ru-RU"/>
        </w:rPr>
        <w:t xml:space="preserve"> </w:t>
      </w:r>
      <w:r w:rsidR="00744E80" w:rsidRPr="008175E6">
        <w:rPr>
          <w:rFonts w:ascii="Times New Roman" w:hAnsi="Times New Roman"/>
          <w:lang w:val="ru-RU"/>
        </w:rPr>
        <w:t xml:space="preserve"> </w:t>
      </w:r>
      <w:r w:rsidR="00412424" w:rsidRPr="008175E6">
        <w:rPr>
          <w:rFonts w:ascii="Times New Roman" w:hAnsi="Times New Roman"/>
          <w:lang w:val="ru-RU"/>
        </w:rPr>
        <w:t>Котировочная заявка должна быть оформлена по форме согласно приложени</w:t>
      </w:r>
      <w:r w:rsidR="00E87830" w:rsidRPr="008175E6">
        <w:rPr>
          <w:rFonts w:ascii="Times New Roman" w:hAnsi="Times New Roman"/>
          <w:lang w:val="ru-RU"/>
        </w:rPr>
        <w:t>ю</w:t>
      </w:r>
      <w:r w:rsidR="00412424" w:rsidRPr="008175E6">
        <w:rPr>
          <w:rFonts w:ascii="Times New Roman" w:hAnsi="Times New Roman"/>
          <w:lang w:val="ru-RU"/>
        </w:rPr>
        <w:t xml:space="preserve"> № 1 к настоящему Извещению, и должна сохранять свое действие в течени</w:t>
      </w:r>
      <w:r w:rsidR="00EB761D" w:rsidRPr="008175E6">
        <w:rPr>
          <w:rFonts w:ascii="Times New Roman" w:hAnsi="Times New Roman"/>
          <w:lang w:val="ru-RU"/>
        </w:rPr>
        <w:t>е</w:t>
      </w:r>
      <w:r w:rsidR="00412424" w:rsidRPr="008175E6">
        <w:rPr>
          <w:rFonts w:ascii="Times New Roman" w:hAnsi="Times New Roman"/>
          <w:lang w:val="ru-RU"/>
        </w:rPr>
        <w:t xml:space="preserve"> срока, указанного Участником в письме о подаче оферты. В любом случае срок действия котировочных заявок должен составлять не менее 30 (тридцать) календарных дней со дня, следующего за днем окончания приема.</w:t>
      </w:r>
    </w:p>
    <w:p w:rsidR="00987017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412424" w:rsidRPr="008175E6">
        <w:rPr>
          <w:rFonts w:ascii="Times New Roman" w:hAnsi="Times New Roman"/>
          <w:lang w:val="ru-RU"/>
        </w:rPr>
        <w:t>.4</w:t>
      </w:r>
      <w:r w:rsidR="003E7593" w:rsidRPr="008175E6">
        <w:rPr>
          <w:rFonts w:ascii="Times New Roman" w:hAnsi="Times New Roman"/>
          <w:lang w:val="ru-RU"/>
        </w:rPr>
        <w:t>.</w:t>
      </w:r>
      <w:r w:rsidR="002768ED" w:rsidRPr="008175E6">
        <w:rPr>
          <w:rFonts w:ascii="Times New Roman" w:hAnsi="Times New Roman"/>
          <w:lang w:val="ru-RU"/>
        </w:rPr>
        <w:t xml:space="preserve"> </w:t>
      </w:r>
      <w:r w:rsidR="00412424" w:rsidRPr="008175E6">
        <w:rPr>
          <w:rFonts w:ascii="Times New Roman" w:hAnsi="Times New Roman"/>
          <w:lang w:val="ru-RU"/>
        </w:rPr>
        <w:t>Каждый документ, входящий в котировочную заявку, должен</w:t>
      </w:r>
      <w:r w:rsidR="00987017" w:rsidRPr="008175E6">
        <w:rPr>
          <w:rFonts w:ascii="Times New Roman" w:hAnsi="Times New Roman"/>
          <w:lang w:val="ru-RU"/>
        </w:rPr>
        <w:t xml:space="preserve"> быть подписан лицом, имеющим право в соответствии с законодательством Российской Федерации действовать от лица Участника ценовых котировок без доверенности, или надлежащим образом уполномоченным им лицом на основании доверенности (далее - уполномоченного лица). Каждый лист котировочной заявки должен быть подписан уполномоченным лицом и скреплен печать</w:t>
      </w:r>
      <w:r w:rsidR="00116329" w:rsidRPr="008175E6">
        <w:rPr>
          <w:rFonts w:ascii="Times New Roman" w:hAnsi="Times New Roman"/>
          <w:lang w:val="ru-RU"/>
        </w:rPr>
        <w:t>ю</w:t>
      </w:r>
      <w:r w:rsidR="00987017" w:rsidRPr="008175E6">
        <w:rPr>
          <w:rFonts w:ascii="Times New Roman" w:hAnsi="Times New Roman"/>
          <w:lang w:val="ru-RU"/>
        </w:rPr>
        <w:t xml:space="preserve"> Участника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="00987017" w:rsidRPr="008175E6">
        <w:rPr>
          <w:rFonts w:ascii="Times New Roman" w:hAnsi="Times New Roman"/>
          <w:lang w:val="ru-RU"/>
        </w:rPr>
        <w:t xml:space="preserve">. </w:t>
      </w:r>
    </w:p>
    <w:p w:rsidR="002768ED" w:rsidRPr="008175E6" w:rsidRDefault="002768ED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Требования данного  пункта не распространяются на нотариально заверенные копии документов.</w:t>
      </w:r>
    </w:p>
    <w:p w:rsidR="002768ED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2768ED" w:rsidRPr="008175E6">
        <w:rPr>
          <w:rFonts w:ascii="Times New Roman" w:hAnsi="Times New Roman"/>
          <w:lang w:val="ru-RU"/>
        </w:rPr>
        <w:t>.5</w:t>
      </w:r>
      <w:r w:rsidR="003E7593" w:rsidRPr="008175E6">
        <w:rPr>
          <w:rFonts w:ascii="Times New Roman" w:hAnsi="Times New Roman"/>
          <w:lang w:val="ru-RU"/>
        </w:rPr>
        <w:t>.</w:t>
      </w:r>
      <w:r w:rsidR="002768ED" w:rsidRPr="008175E6">
        <w:rPr>
          <w:rFonts w:ascii="Times New Roman" w:hAnsi="Times New Roman"/>
          <w:lang w:val="ru-RU"/>
        </w:rPr>
        <w:t xml:space="preserve"> Котировочная заявка подается на русском языке.</w:t>
      </w:r>
    </w:p>
    <w:p w:rsidR="002768ED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2768ED" w:rsidRPr="008175E6">
        <w:rPr>
          <w:rFonts w:ascii="Times New Roman" w:hAnsi="Times New Roman"/>
          <w:lang w:val="ru-RU"/>
        </w:rPr>
        <w:t>.6</w:t>
      </w:r>
      <w:r w:rsidR="003E7593" w:rsidRPr="008175E6">
        <w:rPr>
          <w:rFonts w:ascii="Times New Roman" w:hAnsi="Times New Roman"/>
          <w:lang w:val="ru-RU"/>
        </w:rPr>
        <w:t>.</w:t>
      </w:r>
      <w:r w:rsidR="002768ED" w:rsidRPr="008175E6">
        <w:rPr>
          <w:rFonts w:ascii="Times New Roman" w:hAnsi="Times New Roman"/>
          <w:lang w:val="ru-RU"/>
        </w:rPr>
        <w:t xml:space="preserve"> Цены в котировочной заявке должны включать все налоги и другие обязательные платежи, стоимость в</w:t>
      </w:r>
      <w:r w:rsidR="00116329" w:rsidRPr="008175E6">
        <w:rPr>
          <w:rFonts w:ascii="Times New Roman" w:hAnsi="Times New Roman"/>
          <w:lang w:val="ru-RU"/>
        </w:rPr>
        <w:t xml:space="preserve">сех сопутствующих работ (услуг), </w:t>
      </w:r>
      <w:r w:rsidR="002768ED" w:rsidRPr="008175E6">
        <w:rPr>
          <w:rFonts w:ascii="Times New Roman" w:hAnsi="Times New Roman"/>
          <w:lang w:val="ru-RU"/>
        </w:rPr>
        <w:t xml:space="preserve">а также все скидки, предлагаемые Участником. </w:t>
      </w:r>
    </w:p>
    <w:p w:rsidR="002768ED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2768ED" w:rsidRPr="008175E6">
        <w:rPr>
          <w:rFonts w:ascii="Times New Roman" w:hAnsi="Times New Roman"/>
          <w:lang w:val="ru-RU"/>
        </w:rPr>
        <w:t>.7</w:t>
      </w:r>
      <w:r w:rsidR="003E7593" w:rsidRPr="008175E6">
        <w:rPr>
          <w:rFonts w:ascii="Times New Roman" w:hAnsi="Times New Roman"/>
          <w:lang w:val="ru-RU"/>
        </w:rPr>
        <w:t>.</w:t>
      </w:r>
      <w:r w:rsidR="002768ED" w:rsidRPr="008175E6">
        <w:rPr>
          <w:rFonts w:ascii="Times New Roman" w:hAnsi="Times New Roman"/>
          <w:lang w:val="ru-RU"/>
        </w:rPr>
        <w:t xml:space="preserve"> Все цены должны быть выражены в российских рублях.</w:t>
      </w:r>
    </w:p>
    <w:p w:rsidR="002768ED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185DA9">
        <w:rPr>
          <w:rFonts w:ascii="Times New Roman" w:hAnsi="Times New Roman"/>
          <w:lang w:val="ru-RU"/>
        </w:rPr>
        <w:t>0</w:t>
      </w:r>
      <w:r w:rsidR="002768ED" w:rsidRPr="008175E6">
        <w:rPr>
          <w:rFonts w:ascii="Times New Roman" w:hAnsi="Times New Roman"/>
          <w:lang w:val="ru-RU"/>
        </w:rPr>
        <w:t>.8</w:t>
      </w:r>
      <w:r w:rsidR="003E7593" w:rsidRPr="008175E6">
        <w:rPr>
          <w:rFonts w:ascii="Times New Roman" w:hAnsi="Times New Roman"/>
          <w:lang w:val="ru-RU"/>
        </w:rPr>
        <w:t>.</w:t>
      </w:r>
      <w:r w:rsidR="00744E80" w:rsidRPr="008175E6">
        <w:rPr>
          <w:rFonts w:ascii="Times New Roman" w:hAnsi="Times New Roman"/>
          <w:lang w:val="ru-RU"/>
        </w:rPr>
        <w:t xml:space="preserve"> </w:t>
      </w:r>
      <w:r w:rsidR="002768ED" w:rsidRPr="008175E6">
        <w:rPr>
          <w:rFonts w:ascii="Times New Roman" w:hAnsi="Times New Roman"/>
          <w:lang w:val="ru-RU"/>
        </w:rPr>
        <w:t>Подача котировочной заявки на отдельные позиции или часть объема по какой-либо из позиций вышеуказанного перечня продукции не допускается.</w:t>
      </w:r>
    </w:p>
    <w:p w:rsidR="00AE4E9F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>1</w:t>
      </w:r>
      <w:r w:rsidR="00185DA9">
        <w:rPr>
          <w:rFonts w:ascii="Times New Roman" w:hAnsi="Times New Roman"/>
          <w:color w:val="000000"/>
          <w:lang w:val="ru-RU"/>
        </w:rPr>
        <w:t>0</w:t>
      </w:r>
      <w:r w:rsidR="00AE4E9F" w:rsidRPr="008175E6">
        <w:rPr>
          <w:rFonts w:ascii="Times New Roman" w:hAnsi="Times New Roman"/>
          <w:color w:val="000000"/>
          <w:lang w:val="ru-RU"/>
        </w:rPr>
        <w:t>.</w:t>
      </w:r>
      <w:r w:rsidR="00185DA9">
        <w:rPr>
          <w:rFonts w:ascii="Times New Roman" w:hAnsi="Times New Roman"/>
          <w:color w:val="000000"/>
          <w:lang w:val="ru-RU"/>
        </w:rPr>
        <w:t>9</w:t>
      </w:r>
      <w:r w:rsidR="003E7593" w:rsidRPr="008175E6">
        <w:rPr>
          <w:rFonts w:ascii="Times New Roman" w:hAnsi="Times New Roman"/>
          <w:color w:val="000000"/>
          <w:lang w:val="ru-RU"/>
        </w:rPr>
        <w:t xml:space="preserve">. </w:t>
      </w:r>
      <w:r w:rsidR="00160D19" w:rsidRPr="008175E6">
        <w:rPr>
          <w:rFonts w:ascii="Times New Roman" w:hAnsi="Times New Roman"/>
          <w:color w:val="000000"/>
          <w:lang w:val="ru-RU"/>
        </w:rPr>
        <w:t xml:space="preserve">После окончания срока подачи котировочных заявок не допускается внесение изменений в </w:t>
      </w:r>
      <w:r w:rsidR="00185DA9">
        <w:rPr>
          <w:rFonts w:ascii="Times New Roman" w:hAnsi="Times New Roman"/>
          <w:lang w:val="ru-RU"/>
        </w:rPr>
        <w:t>открытый запрос предложений</w:t>
      </w:r>
      <w:r w:rsidR="00160D19" w:rsidRPr="008175E6">
        <w:rPr>
          <w:rFonts w:ascii="Times New Roman" w:hAnsi="Times New Roman"/>
          <w:color w:val="000000"/>
          <w:lang w:val="ru-RU"/>
        </w:rPr>
        <w:t>.</w:t>
      </w:r>
    </w:p>
    <w:p w:rsidR="00AE4E9F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>1</w:t>
      </w:r>
      <w:r w:rsidR="00185DA9">
        <w:rPr>
          <w:rFonts w:ascii="Times New Roman" w:hAnsi="Times New Roman"/>
          <w:color w:val="000000"/>
          <w:lang w:val="ru-RU"/>
        </w:rPr>
        <w:t>1</w:t>
      </w:r>
      <w:r w:rsidR="00AE4E9F" w:rsidRPr="008175E6">
        <w:rPr>
          <w:rFonts w:ascii="Times New Roman" w:hAnsi="Times New Roman"/>
          <w:color w:val="000000"/>
          <w:lang w:val="ru-RU"/>
        </w:rPr>
        <w:t>. Порядок рассмотрения котировочных заявок</w:t>
      </w:r>
      <w:r w:rsidR="003E7593" w:rsidRPr="008175E6">
        <w:rPr>
          <w:rFonts w:ascii="Times New Roman" w:hAnsi="Times New Roman"/>
          <w:color w:val="000000"/>
          <w:lang w:val="ru-RU"/>
        </w:rPr>
        <w:t>.</w:t>
      </w:r>
    </w:p>
    <w:p w:rsidR="00AE4E9F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>1</w:t>
      </w:r>
      <w:r w:rsidR="00185DA9">
        <w:rPr>
          <w:rFonts w:ascii="Times New Roman" w:hAnsi="Times New Roman"/>
          <w:color w:val="000000"/>
          <w:lang w:val="ru-RU"/>
        </w:rPr>
        <w:t>1</w:t>
      </w:r>
      <w:r w:rsidR="00AE4E9F" w:rsidRPr="008175E6">
        <w:rPr>
          <w:rFonts w:ascii="Times New Roman" w:hAnsi="Times New Roman"/>
          <w:color w:val="000000"/>
          <w:lang w:val="ru-RU"/>
        </w:rPr>
        <w:t>.1</w:t>
      </w:r>
      <w:r w:rsidR="003E7593" w:rsidRPr="008175E6">
        <w:rPr>
          <w:rFonts w:ascii="Times New Roman" w:hAnsi="Times New Roman"/>
          <w:color w:val="000000"/>
          <w:lang w:val="ru-RU"/>
        </w:rPr>
        <w:t>.</w:t>
      </w:r>
      <w:r w:rsidR="00744E80" w:rsidRPr="008175E6">
        <w:rPr>
          <w:rFonts w:ascii="Times New Roman" w:hAnsi="Times New Roman"/>
          <w:color w:val="000000"/>
          <w:lang w:val="ru-RU"/>
        </w:rPr>
        <w:t xml:space="preserve"> </w:t>
      </w:r>
      <w:r w:rsidR="00AE4E9F" w:rsidRPr="008175E6">
        <w:rPr>
          <w:rFonts w:ascii="Times New Roman" w:hAnsi="Times New Roman"/>
          <w:color w:val="000000"/>
          <w:lang w:val="ru-RU"/>
        </w:rPr>
        <w:t xml:space="preserve">Выбор победителя Участником  </w:t>
      </w:r>
      <w:r w:rsidR="005E553B">
        <w:rPr>
          <w:rFonts w:ascii="Times New Roman" w:hAnsi="Times New Roman"/>
          <w:color w:val="000000"/>
          <w:lang w:val="ru-RU"/>
        </w:rPr>
        <w:t xml:space="preserve">открытого запроса предложений </w:t>
      </w:r>
      <w:r w:rsidR="00AE4E9F" w:rsidRPr="008175E6">
        <w:rPr>
          <w:rFonts w:ascii="Times New Roman" w:hAnsi="Times New Roman"/>
          <w:color w:val="000000"/>
          <w:lang w:val="ru-RU"/>
        </w:rPr>
        <w:t xml:space="preserve"> производится не позднее 2 (двух) рабочих дней, следующих за днем окончания срока подачи котировочных заявок.</w:t>
      </w:r>
    </w:p>
    <w:p w:rsidR="00AE4E9F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>1</w:t>
      </w:r>
      <w:r w:rsidR="00185DA9">
        <w:rPr>
          <w:rFonts w:ascii="Times New Roman" w:hAnsi="Times New Roman"/>
          <w:color w:val="000000"/>
          <w:lang w:val="ru-RU"/>
        </w:rPr>
        <w:t>1</w:t>
      </w:r>
      <w:r w:rsidR="00AE4E9F" w:rsidRPr="008175E6">
        <w:rPr>
          <w:rFonts w:ascii="Times New Roman" w:hAnsi="Times New Roman"/>
          <w:color w:val="000000"/>
          <w:lang w:val="ru-RU"/>
        </w:rPr>
        <w:t>.2</w:t>
      </w:r>
      <w:r w:rsidR="003E7593" w:rsidRPr="008175E6">
        <w:rPr>
          <w:rFonts w:ascii="Times New Roman" w:hAnsi="Times New Roman"/>
          <w:color w:val="000000"/>
          <w:lang w:val="ru-RU"/>
        </w:rPr>
        <w:t>.</w:t>
      </w:r>
      <w:r w:rsidR="00AE4E9F" w:rsidRPr="008175E6">
        <w:rPr>
          <w:rFonts w:ascii="Times New Roman" w:hAnsi="Times New Roman"/>
          <w:color w:val="000000"/>
          <w:lang w:val="ru-RU"/>
        </w:rPr>
        <w:t xml:space="preserve"> </w:t>
      </w:r>
      <w:r w:rsidR="00B07141" w:rsidRPr="008175E6">
        <w:rPr>
          <w:rFonts w:ascii="Times New Roman" w:hAnsi="Times New Roman"/>
          <w:color w:val="000000"/>
          <w:lang w:val="ru-RU"/>
        </w:rPr>
        <w:t xml:space="preserve">Победителем в проведении </w:t>
      </w:r>
      <w:r w:rsidR="005E553B">
        <w:rPr>
          <w:rFonts w:ascii="Times New Roman" w:hAnsi="Times New Roman"/>
          <w:color w:val="000000"/>
          <w:lang w:val="ru-RU"/>
        </w:rPr>
        <w:t xml:space="preserve">открытого запроса предложений </w:t>
      </w:r>
      <w:r w:rsidR="00B07141" w:rsidRPr="008175E6">
        <w:rPr>
          <w:rFonts w:ascii="Times New Roman" w:hAnsi="Times New Roman"/>
          <w:color w:val="000000"/>
          <w:lang w:val="ru-RU"/>
        </w:rPr>
        <w:t xml:space="preserve"> признается Участник, подавший заявку, которая отвечает всем требованиям, установленным в настоящем Извещении и в которой указана наиболее низкая цена товаров, работ, услуг без </w:t>
      </w:r>
      <w:r w:rsidR="00B07141" w:rsidRPr="008175E6">
        <w:rPr>
          <w:rFonts w:ascii="Times New Roman" w:hAnsi="Times New Roman"/>
          <w:lang w:val="ru-RU"/>
        </w:rPr>
        <w:t>НДС в соответствии с пп.</w:t>
      </w:r>
      <w:r w:rsidR="00185DA9">
        <w:rPr>
          <w:rFonts w:ascii="Times New Roman" w:hAnsi="Times New Roman"/>
          <w:lang w:val="ru-RU"/>
        </w:rPr>
        <w:t>7</w:t>
      </w:r>
      <w:r w:rsidR="00B07141" w:rsidRPr="008175E6">
        <w:rPr>
          <w:rFonts w:ascii="Times New Roman" w:hAnsi="Times New Roman"/>
          <w:lang w:val="ru-RU"/>
        </w:rPr>
        <w:t>.1 настоящего Извещения</w:t>
      </w:r>
      <w:r w:rsidR="00B07141" w:rsidRPr="008175E6">
        <w:rPr>
          <w:rFonts w:ascii="Times New Roman" w:hAnsi="Times New Roman"/>
          <w:color w:val="000000"/>
          <w:lang w:val="ru-RU"/>
        </w:rPr>
        <w:t>.</w:t>
      </w:r>
    </w:p>
    <w:p w:rsidR="00D13AEE" w:rsidRPr="008175E6" w:rsidRDefault="00D13AEE" w:rsidP="008175E6">
      <w:pPr>
        <w:spacing w:line="360" w:lineRule="auto"/>
        <w:ind w:firstLine="567"/>
        <w:jc w:val="both"/>
        <w:rPr>
          <w:rFonts w:ascii="Times New Roman" w:hAnsi="Times New Roman"/>
          <w:color w:val="FF0000"/>
          <w:lang w:val="ru-RU"/>
        </w:rPr>
      </w:pPr>
      <w:r w:rsidRPr="008175E6">
        <w:rPr>
          <w:rFonts w:ascii="Times New Roman" w:hAnsi="Times New Roman"/>
          <w:lang w:val="ru-RU"/>
        </w:rPr>
        <w:t>1</w:t>
      </w:r>
      <w:r w:rsidR="005E553B">
        <w:rPr>
          <w:rFonts w:ascii="Times New Roman" w:hAnsi="Times New Roman"/>
          <w:lang w:val="ru-RU"/>
        </w:rPr>
        <w:t>1</w:t>
      </w:r>
      <w:r w:rsidRPr="008175E6">
        <w:rPr>
          <w:rFonts w:ascii="Times New Roman" w:hAnsi="Times New Roman"/>
          <w:lang w:val="ru-RU"/>
        </w:rPr>
        <w:t>.3</w:t>
      </w:r>
      <w:r w:rsidR="00EB761D" w:rsidRPr="008175E6">
        <w:rPr>
          <w:rFonts w:ascii="Times New Roman" w:hAnsi="Times New Roman"/>
          <w:lang w:val="ru-RU"/>
        </w:rPr>
        <w:t>.</w:t>
      </w:r>
      <w:r w:rsidRPr="008175E6">
        <w:rPr>
          <w:rFonts w:ascii="Times New Roman" w:hAnsi="Times New Roman"/>
          <w:lang w:val="ru-RU"/>
        </w:rPr>
        <w:t xml:space="preserve"> Организатор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Pr="008175E6">
        <w:rPr>
          <w:rFonts w:ascii="Times New Roman" w:hAnsi="Times New Roman"/>
          <w:lang w:val="ru-RU"/>
        </w:rPr>
        <w:t xml:space="preserve"> в электронной форме вправе отклонить предложение только на том основании, что Предложенная Участником </w:t>
      </w:r>
      <w:r w:rsidR="005E553B">
        <w:rPr>
          <w:rFonts w:ascii="Times New Roman" w:hAnsi="Times New Roman"/>
          <w:lang w:val="ru-RU"/>
        </w:rPr>
        <w:t>открытого запроса предложений</w:t>
      </w:r>
      <w:r w:rsidR="005E553B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>цена превышает установленную Организатором  начальную (максимальную) цену.</w:t>
      </w:r>
    </w:p>
    <w:p w:rsidR="002D734E" w:rsidRPr="008175E6" w:rsidRDefault="002D734E" w:rsidP="008175E6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>1</w:t>
      </w:r>
      <w:r w:rsidR="005E553B">
        <w:rPr>
          <w:rFonts w:ascii="Times New Roman" w:hAnsi="Times New Roman"/>
          <w:color w:val="000000"/>
          <w:lang w:val="ru-RU"/>
        </w:rPr>
        <w:t>1</w:t>
      </w:r>
      <w:r w:rsidR="00D13AEE" w:rsidRPr="008175E6">
        <w:rPr>
          <w:rFonts w:ascii="Times New Roman" w:hAnsi="Times New Roman"/>
          <w:color w:val="000000"/>
          <w:lang w:val="ru-RU"/>
        </w:rPr>
        <w:t>.4</w:t>
      </w:r>
      <w:r w:rsidR="003E7593" w:rsidRPr="008175E6">
        <w:rPr>
          <w:rFonts w:ascii="Times New Roman" w:hAnsi="Times New Roman"/>
          <w:color w:val="000000"/>
          <w:lang w:val="ru-RU"/>
        </w:rPr>
        <w:t>.</w:t>
      </w:r>
      <w:r w:rsidR="00AE4E9F" w:rsidRPr="008175E6">
        <w:rPr>
          <w:rFonts w:ascii="Times New Roman" w:hAnsi="Times New Roman"/>
          <w:color w:val="000000"/>
          <w:lang w:val="ru-RU"/>
        </w:rPr>
        <w:t xml:space="preserve"> Договор между Заказчиком и Победителем запроса котировок заключается в течени</w:t>
      </w:r>
      <w:r w:rsidR="00EB761D" w:rsidRPr="008175E6">
        <w:rPr>
          <w:rFonts w:ascii="Times New Roman" w:hAnsi="Times New Roman"/>
          <w:color w:val="000000"/>
          <w:lang w:val="ru-RU"/>
        </w:rPr>
        <w:t>е</w:t>
      </w:r>
      <w:r w:rsidR="00AE4E9F" w:rsidRPr="008175E6">
        <w:rPr>
          <w:rFonts w:ascii="Times New Roman" w:hAnsi="Times New Roman"/>
          <w:color w:val="000000"/>
          <w:lang w:val="ru-RU"/>
        </w:rPr>
        <w:t xml:space="preserve"> </w:t>
      </w:r>
      <w:r w:rsidR="005E553B">
        <w:rPr>
          <w:rFonts w:ascii="Times New Roman" w:hAnsi="Times New Roman"/>
          <w:color w:val="000000"/>
          <w:lang w:val="ru-RU"/>
        </w:rPr>
        <w:t>05</w:t>
      </w:r>
      <w:r w:rsidR="00AE4E9F" w:rsidRPr="008175E6">
        <w:rPr>
          <w:rFonts w:ascii="Times New Roman" w:hAnsi="Times New Roman"/>
          <w:color w:val="000000"/>
          <w:lang w:val="ru-RU"/>
        </w:rPr>
        <w:t xml:space="preserve"> (</w:t>
      </w:r>
      <w:r w:rsidR="005E553B">
        <w:rPr>
          <w:rFonts w:ascii="Times New Roman" w:hAnsi="Times New Roman"/>
          <w:color w:val="000000"/>
          <w:lang w:val="ru-RU"/>
        </w:rPr>
        <w:t>Пяти</w:t>
      </w:r>
      <w:r w:rsidR="00AE4E9F" w:rsidRPr="008175E6">
        <w:rPr>
          <w:rFonts w:ascii="Times New Roman" w:hAnsi="Times New Roman"/>
          <w:color w:val="000000"/>
          <w:lang w:val="ru-RU"/>
        </w:rPr>
        <w:t>) рабочих дней со дня подписания протокола рассмотрения к</w:t>
      </w:r>
      <w:r w:rsidR="00FC68A7" w:rsidRPr="008175E6">
        <w:rPr>
          <w:rFonts w:ascii="Times New Roman" w:hAnsi="Times New Roman"/>
          <w:color w:val="000000"/>
          <w:lang w:val="ru-RU"/>
        </w:rPr>
        <w:t>отировочных заявок.</w:t>
      </w:r>
    </w:p>
    <w:p w:rsidR="00FC68A7" w:rsidRPr="008175E6" w:rsidRDefault="00993E01" w:rsidP="008175E6">
      <w:pPr>
        <w:spacing w:line="36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>1</w:t>
      </w:r>
      <w:r w:rsidR="005E553B">
        <w:rPr>
          <w:rFonts w:ascii="Times New Roman" w:hAnsi="Times New Roman"/>
          <w:color w:val="000000"/>
          <w:lang w:val="ru-RU"/>
        </w:rPr>
        <w:t>2</w:t>
      </w:r>
      <w:r w:rsidRPr="008175E6">
        <w:rPr>
          <w:rFonts w:ascii="Times New Roman" w:hAnsi="Times New Roman"/>
          <w:color w:val="000000"/>
          <w:lang w:val="ru-RU"/>
        </w:rPr>
        <w:t xml:space="preserve">. Организатор запроса котировок в электронной форме вправе на любом этапе, но не позднее чем за 1 (один) день до окончания срока подачи котировочных заявок, отказаться от проведения </w:t>
      </w:r>
      <w:r w:rsidR="005E553B">
        <w:rPr>
          <w:rFonts w:ascii="Times New Roman" w:hAnsi="Times New Roman"/>
          <w:color w:val="000000"/>
          <w:lang w:val="ru-RU"/>
        </w:rPr>
        <w:t>открытого запроса предложений</w:t>
      </w:r>
      <w:r w:rsidR="00C6315F" w:rsidRPr="008175E6">
        <w:rPr>
          <w:rFonts w:ascii="Times New Roman" w:hAnsi="Times New Roman"/>
          <w:color w:val="000000"/>
          <w:lang w:val="ru-RU"/>
        </w:rPr>
        <w:t xml:space="preserve">, разместив </w:t>
      </w:r>
      <w:r w:rsidRPr="008175E6">
        <w:rPr>
          <w:rFonts w:ascii="Times New Roman" w:hAnsi="Times New Roman"/>
          <w:color w:val="000000"/>
          <w:lang w:val="ru-RU"/>
        </w:rPr>
        <w:t>извещение об этом на сайте о размещении заказов.</w:t>
      </w:r>
    </w:p>
    <w:p w:rsidR="00674CFD" w:rsidRPr="008175E6" w:rsidRDefault="00674CFD" w:rsidP="008175E6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AE4E9F" w:rsidRPr="008175E6" w:rsidRDefault="00AE4E9F" w:rsidP="008175E6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 xml:space="preserve"> </w:t>
      </w:r>
    </w:p>
    <w:p w:rsidR="002768ED" w:rsidRPr="008175E6" w:rsidRDefault="002768ED" w:rsidP="008175E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412424" w:rsidRPr="008175E6" w:rsidRDefault="00412424" w:rsidP="008175E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B04A5" w:rsidRPr="008175E6" w:rsidRDefault="00FB04A5" w:rsidP="008175E6">
      <w:pPr>
        <w:jc w:val="both"/>
        <w:rPr>
          <w:rFonts w:ascii="Times New Roman" w:hAnsi="Times New Roman"/>
          <w:lang w:val="ru-RU"/>
        </w:rPr>
      </w:pPr>
    </w:p>
    <w:p w:rsidR="00FB04A5" w:rsidRPr="008175E6" w:rsidRDefault="00FB04A5" w:rsidP="008175E6">
      <w:pPr>
        <w:jc w:val="both"/>
        <w:rPr>
          <w:rFonts w:ascii="Times New Roman" w:hAnsi="Times New Roman"/>
          <w:lang w:val="ru-RU"/>
        </w:rPr>
      </w:pPr>
    </w:p>
    <w:p w:rsidR="001B14F3" w:rsidRPr="008175E6" w:rsidRDefault="0008435F" w:rsidP="005E553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br w:type="page"/>
      </w:r>
      <w:r w:rsidR="001B14F3" w:rsidRPr="008175E6">
        <w:rPr>
          <w:rFonts w:ascii="Times New Roman" w:hAnsi="Times New Roman"/>
          <w:color w:val="000000"/>
          <w:lang w:val="ru-RU"/>
        </w:rPr>
        <w:t xml:space="preserve">Приложение № 1 </w:t>
      </w:r>
    </w:p>
    <w:p w:rsidR="001B14F3" w:rsidRPr="008175E6" w:rsidRDefault="001B14F3" w:rsidP="005E553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 xml:space="preserve">к Извещению о проведении </w:t>
      </w:r>
      <w:r w:rsidR="005E553B">
        <w:rPr>
          <w:rFonts w:ascii="Times New Roman" w:hAnsi="Times New Roman"/>
          <w:lang w:val="ru-RU"/>
        </w:rPr>
        <w:t>открытого запроса предложений</w:t>
      </w:r>
    </w:p>
    <w:p w:rsidR="001B14F3" w:rsidRPr="008175E6" w:rsidRDefault="001B14F3" w:rsidP="00817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both"/>
        <w:rPr>
          <w:rFonts w:ascii="Times New Roman" w:hAnsi="Times New Roman"/>
          <w:color w:val="000000"/>
          <w:lang w:val="ru-RU"/>
        </w:rPr>
      </w:pPr>
    </w:p>
    <w:p w:rsidR="001B14F3" w:rsidRPr="008175E6" w:rsidRDefault="001B14F3" w:rsidP="00817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both"/>
        <w:rPr>
          <w:rFonts w:ascii="Times New Roman" w:hAnsi="Times New Roman"/>
          <w:color w:val="000000"/>
          <w:lang w:val="ru-RU"/>
        </w:rPr>
      </w:pPr>
    </w:p>
    <w:p w:rsidR="001B14F3" w:rsidRPr="008175E6" w:rsidRDefault="001B14F3" w:rsidP="00817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ru-RU"/>
        </w:rPr>
      </w:pPr>
    </w:p>
    <w:p w:rsidR="001B14F3" w:rsidRPr="008175E6" w:rsidRDefault="001B14F3" w:rsidP="00817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ru-RU"/>
        </w:rPr>
      </w:pPr>
      <w:r w:rsidRPr="008175E6">
        <w:rPr>
          <w:rFonts w:ascii="Times New Roman" w:hAnsi="Times New Roman"/>
          <w:b/>
          <w:color w:val="000000"/>
          <w:lang w:val="ru-RU"/>
        </w:rPr>
        <w:t>Котировочная заявка</w:t>
      </w:r>
    </w:p>
    <w:p w:rsidR="001B14F3" w:rsidRPr="008175E6" w:rsidRDefault="001B14F3" w:rsidP="00817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both"/>
        <w:rPr>
          <w:rFonts w:ascii="Times New Roman" w:hAnsi="Times New Roman"/>
          <w:color w:val="000000"/>
          <w:lang w:val="ru-RU"/>
        </w:rPr>
      </w:pPr>
    </w:p>
    <w:p w:rsidR="001B14F3" w:rsidRPr="008175E6" w:rsidRDefault="001B14F3" w:rsidP="00ED257D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Уважаемые господа!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</w:p>
    <w:p w:rsidR="001B14F3" w:rsidRPr="008175E6" w:rsidRDefault="001B14F3" w:rsidP="008175E6">
      <w:pPr>
        <w:tabs>
          <w:tab w:val="left" w:pos="9900"/>
        </w:tabs>
        <w:ind w:firstLine="90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Изучив Извещение о проведении </w:t>
      </w:r>
      <w:r w:rsidR="005E553B">
        <w:rPr>
          <w:rFonts w:ascii="Times New Roman" w:hAnsi="Times New Roman"/>
          <w:lang w:val="ru-RU"/>
        </w:rPr>
        <w:t>открытого запроса предложений</w:t>
      </w:r>
      <w:r w:rsidR="005E553B"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lang w:val="ru-RU"/>
        </w:rPr>
        <w:t xml:space="preserve">на право заключения договора на поставку </w:t>
      </w:r>
      <w:r w:rsidRPr="008175E6">
        <w:rPr>
          <w:rFonts w:ascii="Times New Roman" w:hAnsi="Times New Roman"/>
          <w:b/>
          <w:i/>
          <w:u w:val="single"/>
          <w:lang w:val="ru-RU"/>
        </w:rPr>
        <w:t>(указывается предмет закупки)</w:t>
      </w:r>
      <w:r w:rsidRPr="008175E6">
        <w:rPr>
          <w:rFonts w:ascii="Times New Roman" w:hAnsi="Times New Roman"/>
          <w:lang w:val="ru-RU"/>
        </w:rPr>
        <w:t xml:space="preserve">, опубликованное  на сайте </w:t>
      </w:r>
      <w:r w:rsidRPr="008175E6">
        <w:rPr>
          <w:rFonts w:ascii="Times New Roman" w:hAnsi="Times New Roman"/>
          <w:b/>
          <w:i/>
          <w:u w:val="single"/>
          <w:lang w:val="ru-RU"/>
        </w:rPr>
        <w:t>(указывается адрес сайта)</w:t>
      </w:r>
      <w:r w:rsidRPr="008175E6">
        <w:rPr>
          <w:rFonts w:ascii="Times New Roman" w:hAnsi="Times New Roman"/>
          <w:lang w:val="ru-RU"/>
        </w:rPr>
        <w:t xml:space="preserve">   </w:t>
      </w:r>
      <w:r w:rsidRPr="008175E6">
        <w:rPr>
          <w:rFonts w:ascii="Times New Roman" w:hAnsi="Times New Roman"/>
          <w:b/>
          <w:i/>
          <w:u w:val="single"/>
          <w:lang w:val="ru-RU"/>
        </w:rPr>
        <w:t>(указывается дата размещения извещения)</w:t>
      </w:r>
      <w:r w:rsidRPr="008175E6">
        <w:rPr>
          <w:rFonts w:ascii="Times New Roman" w:hAnsi="Times New Roman"/>
          <w:lang w:val="ru-RU"/>
        </w:rPr>
        <w:t xml:space="preserve">, </w:t>
      </w:r>
    </w:p>
    <w:p w:rsidR="001B14F3" w:rsidRPr="008175E6" w:rsidRDefault="001B14F3" w:rsidP="008175E6">
      <w:pPr>
        <w:tabs>
          <w:tab w:val="left" w:pos="9900"/>
        </w:tabs>
        <w:ind w:firstLine="18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_________________________________________________________________,</w:t>
      </w:r>
    </w:p>
    <w:p w:rsidR="001B14F3" w:rsidRPr="008175E6" w:rsidRDefault="001B14F3" w:rsidP="008175E6">
      <w:pPr>
        <w:tabs>
          <w:tab w:val="left" w:pos="9900"/>
        </w:tabs>
        <w:ind w:left="-180" w:firstLine="180"/>
        <w:jc w:val="both"/>
        <w:rPr>
          <w:rFonts w:ascii="Times New Roman" w:hAnsi="Times New Roman"/>
          <w:i/>
          <w:lang w:val="ru-RU"/>
        </w:rPr>
      </w:pPr>
      <w:r w:rsidRPr="008175E6">
        <w:rPr>
          <w:rFonts w:ascii="Times New Roman" w:hAnsi="Times New Roman"/>
          <w:i/>
          <w:lang w:val="ru-RU"/>
        </w:rPr>
        <w:t xml:space="preserve">(полное наименование Участника </w:t>
      </w:r>
      <w:r w:rsidR="005E553B">
        <w:rPr>
          <w:rFonts w:ascii="Times New Roman" w:hAnsi="Times New Roman"/>
          <w:i/>
          <w:lang w:val="ru-RU"/>
        </w:rPr>
        <w:t xml:space="preserve">открытого запроса предложений </w:t>
      </w:r>
      <w:r w:rsidRPr="008175E6">
        <w:rPr>
          <w:rFonts w:ascii="Times New Roman" w:hAnsi="Times New Roman"/>
          <w:i/>
          <w:lang w:val="ru-RU"/>
        </w:rPr>
        <w:t xml:space="preserve"> с указанием организационно-правовой формы)</w:t>
      </w:r>
    </w:p>
    <w:p w:rsidR="001B14F3" w:rsidRPr="008175E6" w:rsidRDefault="001B14F3" w:rsidP="008175E6">
      <w:pPr>
        <w:tabs>
          <w:tab w:val="left" w:pos="9900"/>
        </w:tabs>
        <w:ind w:firstLine="900"/>
        <w:jc w:val="both"/>
        <w:rPr>
          <w:rFonts w:ascii="Times New Roman" w:hAnsi="Times New Roman"/>
          <w:lang w:val="ru-RU"/>
        </w:rPr>
      </w:pPr>
    </w:p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зарегистрированное по адресу: </w:t>
      </w:r>
    </w:p>
    <w:p w:rsidR="001B14F3" w:rsidRPr="008175E6" w:rsidRDefault="001B14F3" w:rsidP="008175E6">
      <w:pPr>
        <w:tabs>
          <w:tab w:val="left" w:pos="9900"/>
        </w:tabs>
        <w:ind w:firstLine="900"/>
        <w:jc w:val="both"/>
        <w:rPr>
          <w:rFonts w:ascii="Times New Roman" w:hAnsi="Times New Roman"/>
          <w:lang w:val="ru-RU"/>
        </w:rPr>
      </w:pPr>
    </w:p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__________________________________________________________________,</w:t>
      </w:r>
    </w:p>
    <w:p w:rsidR="001B14F3" w:rsidRPr="008175E6" w:rsidRDefault="001B14F3" w:rsidP="008175E6">
      <w:pPr>
        <w:tabs>
          <w:tab w:val="left" w:pos="9900"/>
        </w:tabs>
        <w:ind w:firstLine="900"/>
        <w:jc w:val="both"/>
        <w:rPr>
          <w:rFonts w:ascii="Times New Roman" w:hAnsi="Times New Roman"/>
          <w:i/>
          <w:lang w:val="ru-RU"/>
        </w:rPr>
      </w:pPr>
      <w:r w:rsidRPr="008175E6">
        <w:rPr>
          <w:rFonts w:ascii="Times New Roman" w:hAnsi="Times New Roman"/>
          <w:i/>
          <w:lang w:val="ru-RU"/>
        </w:rPr>
        <w:t xml:space="preserve">(юридический адрес Участника </w:t>
      </w:r>
      <w:r w:rsidR="005E553B">
        <w:rPr>
          <w:rFonts w:ascii="Times New Roman" w:hAnsi="Times New Roman"/>
          <w:i/>
          <w:lang w:val="ru-RU"/>
        </w:rPr>
        <w:t xml:space="preserve">открытого запроса предложений </w:t>
      </w:r>
      <w:r w:rsidRPr="008175E6">
        <w:rPr>
          <w:rFonts w:ascii="Times New Roman" w:hAnsi="Times New Roman"/>
          <w:i/>
          <w:lang w:val="ru-RU"/>
        </w:rPr>
        <w:t>)</w:t>
      </w:r>
    </w:p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ИНН______________________________,</w:t>
      </w:r>
    </w:p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выражает согласие исполнить условия, указанные в извещении о</w:t>
      </w:r>
      <w:r w:rsidRPr="008175E6">
        <w:rPr>
          <w:rFonts w:ascii="Times New Roman" w:hAnsi="Times New Roman"/>
        </w:rPr>
        <w:t> </w:t>
      </w:r>
      <w:r w:rsidRPr="008175E6">
        <w:rPr>
          <w:rFonts w:ascii="Times New Roman" w:hAnsi="Times New Roman"/>
          <w:lang w:val="ru-RU"/>
        </w:rPr>
        <w:t xml:space="preserve">проведении </w:t>
      </w:r>
      <w:r w:rsidR="005E553B">
        <w:rPr>
          <w:rFonts w:ascii="Times New Roman" w:hAnsi="Times New Roman"/>
          <w:lang w:val="ru-RU"/>
        </w:rPr>
        <w:t xml:space="preserve">открытого запроса предложений </w:t>
      </w:r>
      <w:r w:rsidRPr="008175E6">
        <w:rPr>
          <w:rFonts w:ascii="Times New Roman" w:hAnsi="Times New Roman"/>
          <w:lang w:val="ru-RU"/>
        </w:rPr>
        <w:t xml:space="preserve"> и условия договора, </w:t>
      </w:r>
      <w:r w:rsidR="00C6315F" w:rsidRPr="008175E6">
        <w:rPr>
          <w:rFonts w:ascii="Times New Roman" w:hAnsi="Times New Roman"/>
          <w:bCs/>
          <w:lang w:val="ru-RU"/>
        </w:rPr>
        <w:t>предусмотренные</w:t>
      </w:r>
      <w:r w:rsidRPr="008175E6">
        <w:rPr>
          <w:rFonts w:ascii="Times New Roman" w:hAnsi="Times New Roman"/>
          <w:bCs/>
          <w:lang w:val="ru-RU"/>
        </w:rPr>
        <w:t xml:space="preserve"> «Проектом договора»</w:t>
      </w:r>
      <w:r w:rsidRPr="008175E6">
        <w:rPr>
          <w:rFonts w:ascii="Times New Roman" w:hAnsi="Times New Roman"/>
          <w:lang w:val="ru-RU"/>
        </w:rPr>
        <w:t xml:space="preserve"> и предлагает поставку следующей продукции: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</w:rPr>
        <w:t> 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000000"/>
        <w:tblLayout w:type="fixed"/>
        <w:tblLook w:val="01E0"/>
      </w:tblPr>
      <w:tblGrid>
        <w:gridCol w:w="540"/>
        <w:gridCol w:w="1440"/>
        <w:gridCol w:w="1672"/>
        <w:gridCol w:w="709"/>
        <w:gridCol w:w="1843"/>
        <w:gridCol w:w="708"/>
        <w:gridCol w:w="1134"/>
        <w:gridCol w:w="1972"/>
      </w:tblGrid>
      <w:tr w:rsidR="00ED257D" w:rsidRPr="00ED257D" w:rsidTr="00ED257D">
        <w:tc>
          <w:tcPr>
            <w:tcW w:w="540" w:type="dxa"/>
            <w:shd w:val="clear" w:color="auto" w:fill="F3F3F3"/>
          </w:tcPr>
          <w:p w:rsidR="00ED257D" w:rsidRPr="008175E6" w:rsidRDefault="00ED257D" w:rsidP="008175E6">
            <w:pPr>
              <w:spacing w:before="36" w:after="36"/>
              <w:ind w:left="-108" w:right="-108"/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gridSpan w:val="2"/>
            <w:shd w:val="clear" w:color="auto" w:fill="F3F3F3"/>
          </w:tcPr>
          <w:p w:rsidR="00ED257D" w:rsidRPr="008175E6" w:rsidRDefault="00ED257D" w:rsidP="00ED257D">
            <w:pPr>
              <w:spacing w:before="36" w:after="36"/>
              <w:ind w:left="-108" w:right="-111"/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Наименование и описание продукции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175E6">
              <w:rPr>
                <w:rFonts w:ascii="Times New Roman" w:hAnsi="Times New Roman"/>
                <w:lang w:val="ru-RU"/>
              </w:rPr>
              <w:t>(марка, товарный знак, характеристики)</w:t>
            </w:r>
          </w:p>
        </w:tc>
        <w:tc>
          <w:tcPr>
            <w:tcW w:w="709" w:type="dxa"/>
            <w:shd w:val="clear" w:color="auto" w:fill="F3F3F3"/>
          </w:tcPr>
          <w:p w:rsidR="00ED257D" w:rsidRPr="008175E6" w:rsidRDefault="00ED257D" w:rsidP="008175E6">
            <w:pPr>
              <w:spacing w:before="36" w:after="36"/>
              <w:ind w:left="-108" w:right="-112"/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en-US"/>
              </w:rPr>
              <w:t>ГОСТ, ТУ</w:t>
            </w:r>
          </w:p>
        </w:tc>
        <w:tc>
          <w:tcPr>
            <w:tcW w:w="1843" w:type="dxa"/>
            <w:shd w:val="clear" w:color="auto" w:fill="F3F3F3"/>
          </w:tcPr>
          <w:p w:rsidR="00ED257D" w:rsidRPr="008175E6" w:rsidRDefault="00ED257D" w:rsidP="008175E6">
            <w:pPr>
              <w:spacing w:before="36" w:after="36"/>
              <w:ind w:left="-108" w:right="-112"/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Производитель, страна происхождения</w:t>
            </w:r>
          </w:p>
        </w:tc>
        <w:tc>
          <w:tcPr>
            <w:tcW w:w="708" w:type="dxa"/>
            <w:shd w:val="clear" w:color="auto" w:fill="F3F3F3"/>
          </w:tcPr>
          <w:p w:rsidR="00ED257D" w:rsidRPr="008175E6" w:rsidRDefault="00ED257D" w:rsidP="008175E6">
            <w:pPr>
              <w:spacing w:before="36" w:after="36"/>
              <w:ind w:left="-108" w:right="-108"/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shd w:val="clear" w:color="auto" w:fill="F3F3F3"/>
          </w:tcPr>
          <w:p w:rsidR="00ED257D" w:rsidRPr="008175E6" w:rsidRDefault="00ED257D" w:rsidP="008175E6">
            <w:pPr>
              <w:spacing w:before="36" w:after="36"/>
              <w:ind w:left="-108" w:right="-108"/>
              <w:jc w:val="both"/>
              <w:rPr>
                <w:rFonts w:ascii="Times New Roman" w:hAnsi="Times New Roman"/>
              </w:rPr>
            </w:pPr>
            <w:r w:rsidRPr="008175E6">
              <w:rPr>
                <w:rFonts w:ascii="Times New Roman" w:hAnsi="Times New Roman"/>
              </w:rPr>
              <w:t>Кол-во</w:t>
            </w:r>
          </w:p>
        </w:tc>
        <w:tc>
          <w:tcPr>
            <w:tcW w:w="1972" w:type="dxa"/>
            <w:shd w:val="clear" w:color="auto" w:fill="F3F3F3"/>
          </w:tcPr>
          <w:p w:rsidR="00ED257D" w:rsidRPr="008175E6" w:rsidRDefault="00ED257D" w:rsidP="00ED257D">
            <w:pPr>
              <w:spacing w:before="36" w:after="36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Цена единицы, руб</w:t>
            </w:r>
            <w:r>
              <w:rPr>
                <w:rFonts w:ascii="Times New Roman" w:hAnsi="Times New Roman"/>
                <w:lang w:val="ru-RU"/>
              </w:rPr>
              <w:t xml:space="preserve"> (в том числе НДС)</w:t>
            </w:r>
          </w:p>
        </w:tc>
      </w:tr>
      <w:tr w:rsidR="00ED257D" w:rsidRPr="00ED257D" w:rsidTr="00ED257D">
        <w:tc>
          <w:tcPr>
            <w:tcW w:w="540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2" w:type="dxa"/>
            <w:gridSpan w:val="2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2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257D" w:rsidRPr="00ED257D" w:rsidTr="00ED257D">
        <w:tc>
          <w:tcPr>
            <w:tcW w:w="540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2" w:type="dxa"/>
            <w:gridSpan w:val="2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2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257D" w:rsidRPr="00ED257D" w:rsidTr="00ED257D">
        <w:tc>
          <w:tcPr>
            <w:tcW w:w="540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2" w:type="dxa"/>
            <w:gridSpan w:val="2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2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257D" w:rsidRPr="008175E6" w:rsidTr="00ED257D">
        <w:tc>
          <w:tcPr>
            <w:tcW w:w="540" w:type="dxa"/>
          </w:tcPr>
          <w:p w:rsidR="00ED257D" w:rsidRPr="008175E6" w:rsidRDefault="00ED257D" w:rsidP="008175E6">
            <w:pPr>
              <w:spacing w:before="36" w:after="36"/>
              <w:ind w:left="54" w:right="54"/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…</w:t>
            </w:r>
          </w:p>
        </w:tc>
        <w:tc>
          <w:tcPr>
            <w:tcW w:w="3112" w:type="dxa"/>
            <w:gridSpan w:val="2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2" w:type="dxa"/>
          </w:tcPr>
          <w:p w:rsidR="00ED257D" w:rsidRPr="008175E6" w:rsidRDefault="00ED257D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138F" w:rsidRPr="008175E6" w:rsidTr="00ED257D">
        <w:tc>
          <w:tcPr>
            <w:tcW w:w="1980" w:type="dxa"/>
            <w:gridSpan w:val="2"/>
          </w:tcPr>
          <w:p w:rsidR="00AC138F" w:rsidRPr="008175E6" w:rsidRDefault="00AC138F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66" w:type="dxa"/>
            <w:gridSpan w:val="5"/>
          </w:tcPr>
          <w:p w:rsidR="00AC138F" w:rsidRPr="008175E6" w:rsidRDefault="00AC138F" w:rsidP="008175E6">
            <w:pPr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72" w:type="dxa"/>
          </w:tcPr>
          <w:p w:rsidR="00AC138F" w:rsidRPr="008175E6" w:rsidRDefault="00AC138F" w:rsidP="008175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B14F3" w:rsidRPr="008175E6" w:rsidRDefault="00B07141" w:rsidP="008175E6">
      <w:pPr>
        <w:spacing w:before="24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Итого цена договора: ______________( ______ руб. ___ коп.) </w:t>
      </w:r>
      <w:r w:rsidR="00ED257D">
        <w:rPr>
          <w:rFonts w:ascii="Times New Roman" w:hAnsi="Times New Roman"/>
          <w:lang w:val="ru-RU"/>
        </w:rPr>
        <w:t>с</w:t>
      </w:r>
      <w:r w:rsidRPr="008175E6">
        <w:rPr>
          <w:rFonts w:ascii="Times New Roman" w:hAnsi="Times New Roman"/>
          <w:lang w:val="ru-RU"/>
        </w:rPr>
        <w:t xml:space="preserve"> НДС.</w:t>
      </w:r>
    </w:p>
    <w:p w:rsidR="001B14F3" w:rsidRPr="008175E6" w:rsidRDefault="001B14F3" w:rsidP="008175E6">
      <w:pPr>
        <w:spacing w:before="240"/>
        <w:jc w:val="both"/>
        <w:rPr>
          <w:rFonts w:ascii="Times New Roman" w:hAnsi="Times New Roman"/>
          <w:b/>
          <w:i/>
          <w:u w:val="single"/>
          <w:lang w:val="ru-RU"/>
        </w:rPr>
      </w:pPr>
      <w:r w:rsidRPr="008175E6">
        <w:rPr>
          <w:rFonts w:ascii="Times New Roman" w:hAnsi="Times New Roman"/>
          <w:lang w:val="ru-RU"/>
        </w:rPr>
        <w:t xml:space="preserve">В цену включены все таможенные пошлины, страхование, упаковка, </w:t>
      </w:r>
      <w:r w:rsidR="00F13C55" w:rsidRPr="008175E6">
        <w:rPr>
          <w:rFonts w:ascii="Times New Roman" w:hAnsi="Times New Roman"/>
          <w:lang w:val="ru-RU"/>
        </w:rPr>
        <w:t>транспортировка товара до склада Заказчика</w:t>
      </w:r>
      <w:r w:rsidRPr="008175E6">
        <w:rPr>
          <w:rFonts w:ascii="Times New Roman" w:hAnsi="Times New Roman"/>
          <w:lang w:val="ru-RU"/>
        </w:rPr>
        <w:t>, полный комплект тех. документации, налоги и обязательные платежи, все скидки, а также следующие сопутствующие работы</w:t>
      </w:r>
      <w:r w:rsidR="00C6315F" w:rsidRPr="008175E6">
        <w:rPr>
          <w:rFonts w:ascii="Times New Roman" w:hAnsi="Times New Roman"/>
          <w:lang w:val="ru-RU"/>
        </w:rPr>
        <w:t>/</w:t>
      </w:r>
      <w:r w:rsidRPr="008175E6">
        <w:rPr>
          <w:rFonts w:ascii="Times New Roman" w:hAnsi="Times New Roman"/>
          <w:lang w:val="ru-RU"/>
        </w:rPr>
        <w:t xml:space="preserve">услуги: </w:t>
      </w:r>
      <w:r w:rsidRPr="008175E6">
        <w:rPr>
          <w:rFonts w:ascii="Times New Roman" w:hAnsi="Times New Roman"/>
          <w:b/>
          <w:i/>
          <w:u w:val="single"/>
          <w:lang w:val="ru-RU"/>
        </w:rPr>
        <w:t>(приводится перечень и характеристики сопутствующих работ/ услуг).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Данное предложение действительно до «___» __________ 20___ года.</w:t>
      </w:r>
    </w:p>
    <w:p w:rsidR="001B14F3" w:rsidRPr="008175E6" w:rsidRDefault="001B14F3" w:rsidP="008175E6">
      <w:pPr>
        <w:jc w:val="both"/>
        <w:rPr>
          <w:rFonts w:ascii="Times New Roman" w:hAnsi="Times New Roman"/>
          <w:b/>
          <w:bCs/>
          <w:i/>
          <w:lang w:val="ru-RU"/>
        </w:rPr>
      </w:pPr>
      <w:r w:rsidRPr="008175E6">
        <w:rPr>
          <w:rFonts w:ascii="Times New Roman" w:hAnsi="Times New Roman"/>
          <w:bCs/>
          <w:lang w:val="ru-RU"/>
        </w:rPr>
        <w:t>Срок</w:t>
      </w:r>
      <w:r w:rsidRPr="008175E6">
        <w:rPr>
          <w:rFonts w:ascii="Times New Roman" w:hAnsi="Times New Roman"/>
          <w:lang w:val="ru-RU"/>
        </w:rPr>
        <w:t xml:space="preserve"> </w:t>
      </w:r>
      <w:r w:rsidRPr="008175E6">
        <w:rPr>
          <w:rFonts w:ascii="Times New Roman" w:hAnsi="Times New Roman"/>
          <w:bCs/>
          <w:lang w:val="ru-RU"/>
        </w:rPr>
        <w:t>поставки товара, выполнения работ или оказания услуг:</w:t>
      </w:r>
      <w:r w:rsidRPr="008175E6">
        <w:rPr>
          <w:rFonts w:ascii="Times New Roman" w:hAnsi="Times New Roman"/>
          <w:b/>
          <w:bCs/>
          <w:i/>
          <w:lang w:val="ru-RU"/>
        </w:rPr>
        <w:t xml:space="preserve"> ________________________</w:t>
      </w:r>
      <w:r w:rsidRPr="008175E6">
        <w:rPr>
          <w:rFonts w:ascii="Times New Roman" w:hAnsi="Times New Roman"/>
          <w:bCs/>
          <w:lang w:val="ru-RU"/>
        </w:rPr>
        <w:t>;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Начало </w:t>
      </w:r>
      <w:r w:rsidRPr="008175E6">
        <w:rPr>
          <w:rFonts w:ascii="Times New Roman" w:hAnsi="Times New Roman"/>
          <w:bCs/>
          <w:lang w:val="ru-RU"/>
        </w:rPr>
        <w:t>поставки товара, выполнения работ или оказания услуг:</w:t>
      </w:r>
      <w:r w:rsidRPr="008175E6">
        <w:rPr>
          <w:rFonts w:ascii="Times New Roman" w:hAnsi="Times New Roman"/>
          <w:lang w:val="ru-RU"/>
        </w:rPr>
        <w:t xml:space="preserve"> ___________________;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 xml:space="preserve">Окончание </w:t>
      </w:r>
      <w:r w:rsidRPr="008175E6">
        <w:rPr>
          <w:rFonts w:ascii="Times New Roman" w:hAnsi="Times New Roman"/>
          <w:bCs/>
          <w:lang w:val="ru-RU"/>
        </w:rPr>
        <w:t>поставки товара, выполнения работ или оказания услуг:</w:t>
      </w:r>
      <w:r w:rsidRPr="008175E6">
        <w:rPr>
          <w:rFonts w:ascii="Times New Roman" w:hAnsi="Times New Roman"/>
          <w:lang w:val="ru-RU"/>
        </w:rPr>
        <w:t xml:space="preserve"> ________________.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Сроки и условия оплаты: ___________________________.</w:t>
      </w:r>
    </w:p>
    <w:p w:rsidR="001B14F3" w:rsidRPr="008175E6" w:rsidRDefault="001B14F3" w:rsidP="008175E6">
      <w:pPr>
        <w:pStyle w:val="a7"/>
        <w:spacing w:line="276" w:lineRule="auto"/>
        <w:ind w:firstLine="709"/>
        <w:jc w:val="both"/>
        <w:rPr>
          <w:lang w:val="ru-RU"/>
        </w:rPr>
      </w:pPr>
      <w:r w:rsidRPr="00ED257D">
        <w:rPr>
          <w:lang w:val="ru-RU"/>
        </w:rPr>
        <w:t xml:space="preserve">Настоящим подтверждаем, что против ________________________________ (наименование участника </w:t>
      </w:r>
      <w:r w:rsidR="005E553B">
        <w:rPr>
          <w:lang w:val="ru-RU"/>
        </w:rPr>
        <w:t>открытого запроса предложений</w:t>
      </w:r>
      <w:r w:rsidRPr="00ED257D">
        <w:rPr>
          <w:lang w:val="ru-RU"/>
        </w:rPr>
        <w:t>) не пров</w:t>
      </w:r>
      <w:r w:rsidR="00C6315F" w:rsidRPr="00ED257D">
        <w:rPr>
          <w:lang w:val="ru-RU"/>
        </w:rPr>
        <w:t>одится процедура ликвидации, не</w:t>
      </w:r>
      <w:r w:rsidR="00C6315F" w:rsidRPr="008175E6">
        <w:rPr>
          <w:lang w:val="ru-RU"/>
        </w:rPr>
        <w:t xml:space="preserve"> </w:t>
      </w:r>
      <w:r w:rsidRPr="00ED257D">
        <w:rPr>
          <w:lang w:val="ru-RU"/>
        </w:rPr>
        <w:t xml:space="preserve">принято арбитражным судом решения о признании _______________________ (наименование участника </w:t>
      </w:r>
      <w:r w:rsidR="005E553B" w:rsidRPr="00ED257D">
        <w:rPr>
          <w:lang w:val="ru-RU"/>
        </w:rPr>
        <w:t>открытого запроса предложений</w:t>
      </w:r>
      <w:r w:rsidRPr="00ED257D">
        <w:rPr>
          <w:lang w:val="ru-RU"/>
        </w:rPr>
        <w:t xml:space="preserve">) банкротом, деятельность ______________________ (наименование участника </w:t>
      </w:r>
      <w:r w:rsidR="005E553B">
        <w:rPr>
          <w:lang w:val="ru-RU"/>
        </w:rPr>
        <w:t>открытого запроса предложений</w:t>
      </w:r>
      <w:r w:rsidRPr="00ED257D">
        <w:rPr>
          <w:lang w:val="ru-RU"/>
        </w:rPr>
        <w:t>) не приостановлена, на имущество не наложе</w:t>
      </w:r>
      <w:r w:rsidR="00C6315F" w:rsidRPr="00ED257D">
        <w:rPr>
          <w:lang w:val="ru-RU"/>
        </w:rPr>
        <w:t>н арест по</w:t>
      </w:r>
      <w:r w:rsidR="00C6315F" w:rsidRPr="008175E6">
        <w:rPr>
          <w:lang w:val="ru-RU"/>
        </w:rPr>
        <w:t xml:space="preserve"> </w:t>
      </w:r>
      <w:r w:rsidRPr="00ED257D">
        <w:rPr>
          <w:lang w:val="ru-RU"/>
        </w:rPr>
        <w:t>решению суда, административного органа.</w:t>
      </w:r>
    </w:p>
    <w:p w:rsidR="001B14F3" w:rsidRPr="008175E6" w:rsidRDefault="001B14F3" w:rsidP="008175E6">
      <w:pPr>
        <w:pStyle w:val="a7"/>
        <w:spacing w:line="276" w:lineRule="auto"/>
        <w:ind w:firstLine="709"/>
        <w:jc w:val="both"/>
        <w:rPr>
          <w:lang w:val="ru-RU"/>
        </w:rPr>
      </w:pPr>
      <w:r w:rsidRPr="00ED257D">
        <w:rPr>
          <w:lang w:val="ru-RU"/>
        </w:rPr>
        <w:t xml:space="preserve">В случае признания нас победителем </w:t>
      </w:r>
      <w:r w:rsidR="005E553B" w:rsidRPr="00ED257D">
        <w:rPr>
          <w:lang w:val="ru-RU"/>
        </w:rPr>
        <w:t>открытого запроса предложений</w:t>
      </w:r>
      <w:r w:rsidRPr="00ED257D">
        <w:rPr>
          <w:lang w:val="ru-RU"/>
        </w:rPr>
        <w:t>, мы берем на себя обязательства подписать со своей стороны договор в соответствии</w:t>
      </w:r>
      <w:r w:rsidR="005E553B" w:rsidRPr="00ED257D">
        <w:rPr>
          <w:lang w:val="ru-RU"/>
        </w:rPr>
        <w:t xml:space="preserve"> с требованиями документации</w:t>
      </w:r>
      <w:r w:rsidR="005E553B">
        <w:rPr>
          <w:lang w:val="ru-RU"/>
        </w:rPr>
        <w:t xml:space="preserve"> к открытому запросу предложений</w:t>
      </w:r>
      <w:r w:rsidRPr="00ED257D">
        <w:rPr>
          <w:lang w:val="ru-RU"/>
        </w:rPr>
        <w:t xml:space="preserve"> условиями нашей заявки на участие в </w:t>
      </w:r>
      <w:r w:rsidR="005E553B">
        <w:rPr>
          <w:lang w:val="ru-RU"/>
        </w:rPr>
        <w:t>открытом запросе предложений</w:t>
      </w:r>
      <w:r w:rsidRPr="008175E6">
        <w:rPr>
          <w:lang w:val="ru-RU"/>
        </w:rPr>
        <w:t>.</w:t>
      </w:r>
    </w:p>
    <w:p w:rsidR="001B14F3" w:rsidRPr="008175E6" w:rsidRDefault="001B14F3" w:rsidP="008175E6">
      <w:pPr>
        <w:pStyle w:val="a7"/>
        <w:spacing w:line="276" w:lineRule="auto"/>
        <w:ind w:firstLine="709"/>
        <w:jc w:val="both"/>
        <w:rPr>
          <w:lang w:val="ru-RU"/>
        </w:rPr>
      </w:pPr>
      <w:r w:rsidRPr="00ED257D">
        <w:rPr>
          <w:lang w:val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 w:rsidR="005E553B">
        <w:rPr>
          <w:lang w:val="ru-RU"/>
        </w:rPr>
        <w:t>открытом запросе предложений</w:t>
      </w:r>
      <w:r w:rsidR="00C6315F" w:rsidRPr="00ED257D">
        <w:rPr>
          <w:lang w:val="ru-RU"/>
        </w:rPr>
        <w:t>, а</w:t>
      </w:r>
      <w:r w:rsidR="00C6315F" w:rsidRPr="008175E6">
        <w:rPr>
          <w:lang w:val="ru-RU"/>
        </w:rPr>
        <w:t xml:space="preserve"> </w:t>
      </w:r>
      <w:r w:rsidR="00C6315F" w:rsidRPr="00ED257D">
        <w:rPr>
          <w:lang w:val="ru-RU"/>
        </w:rPr>
        <w:t>в</w:t>
      </w:r>
      <w:r w:rsidR="00C6315F" w:rsidRPr="008175E6">
        <w:rPr>
          <w:lang w:val="ru-RU"/>
        </w:rPr>
        <w:t xml:space="preserve"> </w:t>
      </w:r>
      <w:r w:rsidRPr="00ED257D">
        <w:rPr>
          <w:lang w:val="ru-RU"/>
        </w:rPr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1B14F3" w:rsidRPr="00ED257D" w:rsidRDefault="001B14F3" w:rsidP="008175E6">
      <w:pPr>
        <w:pStyle w:val="a7"/>
        <w:spacing w:line="276" w:lineRule="auto"/>
        <w:ind w:firstLine="709"/>
        <w:jc w:val="both"/>
        <w:rPr>
          <w:lang w:val="ru-RU"/>
        </w:rPr>
      </w:pPr>
      <w:r w:rsidRPr="00ED257D">
        <w:rPr>
          <w:lang w:val="ru-RU"/>
        </w:rPr>
        <w:t>В случае, если нашей заявке на участие в запросе цен</w:t>
      </w:r>
      <w:r w:rsidRPr="008175E6">
        <w:rPr>
          <w:lang w:val="ru-RU"/>
        </w:rPr>
        <w:t>овых котировок</w:t>
      </w:r>
      <w:r w:rsidRPr="00ED257D">
        <w:rPr>
          <w:lang w:val="ru-RU"/>
        </w:rPr>
        <w:t xml:space="preserve"> будет присвоено второе место, а победитель </w:t>
      </w:r>
      <w:r w:rsidR="005E553B" w:rsidRPr="00ED257D">
        <w:rPr>
          <w:lang w:val="ru-RU"/>
        </w:rPr>
        <w:t xml:space="preserve">открытого запроса предложений </w:t>
      </w:r>
      <w:r w:rsidRPr="00ED257D">
        <w:rPr>
          <w:lang w:val="ru-RU"/>
        </w:rPr>
        <w:t xml:space="preserve"> будет признан уклонившимся от заключения договора с заказчиком, мы обязуемся подписать данный договор в соответствии с</w:t>
      </w:r>
      <w:r w:rsidRPr="008175E6">
        <w:t> </w:t>
      </w:r>
      <w:r w:rsidRPr="00ED257D">
        <w:rPr>
          <w:lang w:val="ru-RU"/>
        </w:rPr>
        <w:t>требованиями документации по запросу цен</w:t>
      </w:r>
      <w:r w:rsidRPr="008175E6">
        <w:rPr>
          <w:lang w:val="ru-RU"/>
        </w:rPr>
        <w:t>овых котировок</w:t>
      </w:r>
      <w:r w:rsidRPr="00ED257D">
        <w:rPr>
          <w:lang w:val="ru-RU"/>
        </w:rPr>
        <w:t xml:space="preserve"> и усло</w:t>
      </w:r>
      <w:r w:rsidR="00C6315F" w:rsidRPr="00ED257D">
        <w:rPr>
          <w:lang w:val="ru-RU"/>
        </w:rPr>
        <w:t>виями нашей заявки на участие в</w:t>
      </w:r>
      <w:r w:rsidR="00C6315F" w:rsidRPr="008175E6">
        <w:rPr>
          <w:lang w:val="ru-RU"/>
        </w:rPr>
        <w:t xml:space="preserve"> </w:t>
      </w:r>
      <w:r w:rsidRPr="00ED257D">
        <w:rPr>
          <w:lang w:val="ru-RU"/>
        </w:rPr>
        <w:t>запросе цен</w:t>
      </w:r>
      <w:r w:rsidRPr="008175E6">
        <w:rPr>
          <w:lang w:val="ru-RU"/>
        </w:rPr>
        <w:t>овых котировок</w:t>
      </w:r>
      <w:r w:rsidRPr="00ED257D">
        <w:rPr>
          <w:lang w:val="ru-RU"/>
        </w:rPr>
        <w:t>.</w:t>
      </w:r>
    </w:p>
    <w:p w:rsidR="001B14F3" w:rsidRPr="00ED257D" w:rsidRDefault="001B14F3" w:rsidP="008175E6">
      <w:pPr>
        <w:pStyle w:val="a7"/>
        <w:spacing w:line="276" w:lineRule="auto"/>
        <w:ind w:firstLine="709"/>
        <w:jc w:val="both"/>
        <w:rPr>
          <w:lang w:val="ru-RU"/>
        </w:rPr>
      </w:pPr>
      <w:r w:rsidRPr="00ED257D">
        <w:rPr>
          <w:lang w:val="ru-RU"/>
        </w:rPr>
        <w:t xml:space="preserve">Мы, _______________(наименование участника </w:t>
      </w:r>
      <w:r w:rsidR="005E553B" w:rsidRPr="00ED257D">
        <w:rPr>
          <w:lang w:val="ru-RU"/>
        </w:rPr>
        <w:t xml:space="preserve">открытого запроса предложений </w:t>
      </w:r>
      <w:r w:rsidRPr="00ED257D">
        <w:rPr>
          <w:lang w:val="ru-RU"/>
        </w:rPr>
        <w:t>) согласны с условием, что</w:t>
      </w:r>
      <w:r w:rsidR="004F2A31" w:rsidRPr="008175E6">
        <w:rPr>
          <w:lang w:val="ru-RU"/>
        </w:rPr>
        <w:t xml:space="preserve"> </w:t>
      </w:r>
      <w:r w:rsidRPr="00ED257D">
        <w:rPr>
          <w:lang w:val="ru-RU"/>
        </w:rPr>
        <w:t>сведения о нас будут внесены в</w:t>
      </w:r>
      <w:r w:rsidRPr="008175E6">
        <w:t> </w:t>
      </w:r>
      <w:r w:rsidRPr="00ED257D">
        <w:rPr>
          <w:lang w:val="ru-RU"/>
        </w:rPr>
        <w:t>соответствующий публичный реестр недобросовестных поставщиков сроком на два года в</w:t>
      </w:r>
      <w:r w:rsidRPr="008175E6">
        <w:t> </w:t>
      </w:r>
      <w:r w:rsidRPr="00ED257D">
        <w:rPr>
          <w:lang w:val="ru-RU"/>
        </w:rPr>
        <w:t>следующих случаях:</w:t>
      </w:r>
    </w:p>
    <w:p w:rsidR="001B14F3" w:rsidRPr="008175E6" w:rsidRDefault="001B14F3" w:rsidP="008175E6">
      <w:pPr>
        <w:pStyle w:val="a7"/>
        <w:numPr>
          <w:ilvl w:val="0"/>
          <w:numId w:val="16"/>
        </w:numPr>
        <w:tabs>
          <w:tab w:val="clear" w:pos="786"/>
          <w:tab w:val="num" w:pos="1134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8175E6">
        <w:t>если мы:</w:t>
      </w:r>
    </w:p>
    <w:p w:rsidR="001B14F3" w:rsidRPr="008175E6" w:rsidRDefault="001B14F3" w:rsidP="008175E6">
      <w:pPr>
        <w:pStyle w:val="a"/>
        <w:numPr>
          <w:ilvl w:val="4"/>
          <w:numId w:val="17"/>
        </w:numPr>
        <w:tabs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8175E6">
        <w:rPr>
          <w:sz w:val="24"/>
          <w:szCs w:val="24"/>
        </w:rPr>
        <w:t xml:space="preserve">будучи признанным победителем </w:t>
      </w:r>
      <w:r w:rsidR="005E553B">
        <w:rPr>
          <w:sz w:val="24"/>
          <w:szCs w:val="24"/>
        </w:rPr>
        <w:t>открытого запроса предложений</w:t>
      </w:r>
      <w:r w:rsidRPr="008175E6">
        <w:rPr>
          <w:sz w:val="24"/>
          <w:szCs w:val="24"/>
        </w:rPr>
        <w:t>, уклонимся от заключения договора;</w:t>
      </w:r>
    </w:p>
    <w:p w:rsidR="001B14F3" w:rsidRPr="008175E6" w:rsidRDefault="001B14F3" w:rsidP="008175E6">
      <w:pPr>
        <w:pStyle w:val="a"/>
        <w:numPr>
          <w:ilvl w:val="4"/>
          <w:numId w:val="17"/>
        </w:numPr>
        <w:tabs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8175E6">
        <w:rPr>
          <w:sz w:val="24"/>
          <w:szCs w:val="24"/>
        </w:rPr>
        <w:t xml:space="preserve">будучи участником, занявшим второе место, если победитель </w:t>
      </w:r>
      <w:r w:rsidR="005E553B">
        <w:rPr>
          <w:sz w:val="24"/>
          <w:szCs w:val="24"/>
        </w:rPr>
        <w:t xml:space="preserve">открытого запроса предложений </w:t>
      </w:r>
      <w:r w:rsidRPr="008175E6">
        <w:rPr>
          <w:sz w:val="24"/>
          <w:szCs w:val="24"/>
        </w:rPr>
        <w:t xml:space="preserve"> уклонился от заключения договора, и так далее при занятии т</w:t>
      </w:r>
      <w:r w:rsidR="00C6315F" w:rsidRPr="008175E6">
        <w:rPr>
          <w:sz w:val="24"/>
          <w:szCs w:val="24"/>
        </w:rPr>
        <w:t xml:space="preserve">ретьего и следующего мест (если </w:t>
      </w:r>
      <w:r w:rsidRPr="008175E6">
        <w:rPr>
          <w:sz w:val="24"/>
          <w:szCs w:val="24"/>
        </w:rPr>
        <w:t>соответствующая ранжировка прово</w:t>
      </w:r>
      <w:r w:rsidR="00C6315F" w:rsidRPr="008175E6">
        <w:rPr>
          <w:sz w:val="24"/>
          <w:szCs w:val="24"/>
        </w:rPr>
        <w:t xml:space="preserve">дилась), уклонился от </w:t>
      </w:r>
      <w:r w:rsidRPr="008175E6">
        <w:rPr>
          <w:sz w:val="24"/>
          <w:szCs w:val="24"/>
        </w:rPr>
        <w:t>заключения договора;</w:t>
      </w:r>
    </w:p>
    <w:p w:rsidR="001B14F3" w:rsidRPr="008175E6" w:rsidRDefault="001B14F3" w:rsidP="008175E6">
      <w:pPr>
        <w:pStyle w:val="a"/>
        <w:numPr>
          <w:ilvl w:val="4"/>
          <w:numId w:val="17"/>
        </w:numPr>
        <w:tabs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8175E6">
        <w:rPr>
          <w:sz w:val="24"/>
          <w:szCs w:val="24"/>
        </w:rPr>
        <w:t xml:space="preserve">будучи единственным участником </w:t>
      </w:r>
      <w:r w:rsidR="005E553B">
        <w:rPr>
          <w:sz w:val="24"/>
          <w:szCs w:val="24"/>
        </w:rPr>
        <w:t>открытого запроса предложений</w:t>
      </w:r>
      <w:r w:rsidRPr="008175E6">
        <w:rPr>
          <w:sz w:val="24"/>
          <w:szCs w:val="24"/>
        </w:rPr>
        <w:t xml:space="preserve">, подавшим заявку на участие в </w:t>
      </w:r>
      <w:r w:rsidR="005E553B">
        <w:rPr>
          <w:sz w:val="24"/>
          <w:szCs w:val="24"/>
        </w:rPr>
        <w:t>открытом запросе предложений</w:t>
      </w:r>
      <w:r w:rsidRPr="008175E6">
        <w:rPr>
          <w:sz w:val="24"/>
          <w:szCs w:val="24"/>
        </w:rPr>
        <w:t xml:space="preserve">, либо участником </w:t>
      </w:r>
      <w:r w:rsidR="005E553B">
        <w:rPr>
          <w:sz w:val="24"/>
          <w:szCs w:val="24"/>
        </w:rPr>
        <w:t>открытого запроса предложений</w:t>
      </w:r>
      <w:r w:rsidRPr="008175E6">
        <w:rPr>
          <w:sz w:val="24"/>
          <w:szCs w:val="24"/>
        </w:rPr>
        <w:t xml:space="preserve">, признанным единственным участником </w:t>
      </w:r>
      <w:r w:rsidR="005E553B">
        <w:rPr>
          <w:sz w:val="24"/>
          <w:szCs w:val="24"/>
        </w:rPr>
        <w:t>открытого запроса предложений</w:t>
      </w:r>
      <w:r w:rsidR="00C6315F" w:rsidRPr="008175E6">
        <w:rPr>
          <w:sz w:val="24"/>
          <w:szCs w:val="24"/>
        </w:rPr>
        <w:t xml:space="preserve">, уклонимся от </w:t>
      </w:r>
      <w:r w:rsidRPr="008175E6">
        <w:rPr>
          <w:sz w:val="24"/>
          <w:szCs w:val="24"/>
        </w:rPr>
        <w:t>заключения договора;</w:t>
      </w:r>
    </w:p>
    <w:p w:rsidR="001B14F3" w:rsidRPr="00ED257D" w:rsidRDefault="001B14F3" w:rsidP="008175E6">
      <w:pPr>
        <w:pStyle w:val="a7"/>
        <w:numPr>
          <w:ilvl w:val="0"/>
          <w:numId w:val="16"/>
        </w:numPr>
        <w:tabs>
          <w:tab w:val="clear" w:pos="786"/>
          <w:tab w:val="num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lang w:val="ru-RU"/>
        </w:rPr>
      </w:pPr>
      <w:r w:rsidRPr="00ED257D">
        <w:rPr>
          <w:lang w:val="ru-RU"/>
        </w:rPr>
        <w:t xml:space="preserve">если договор, заключенный с нами по результатам проведения настоящего открытого </w:t>
      </w:r>
      <w:r w:rsidR="005E553B" w:rsidRPr="00ED257D">
        <w:rPr>
          <w:lang w:val="ru-RU"/>
        </w:rPr>
        <w:t>открытого запроса предложений</w:t>
      </w:r>
      <w:r w:rsidRPr="00ED257D">
        <w:rPr>
          <w:lang w:val="ru-RU"/>
        </w:rPr>
        <w:t>, будет расторгнут по решению суда или по соглашению сторон в силу существенного нарушения нами условий договора.</w:t>
      </w:r>
    </w:p>
    <w:p w:rsidR="001B14F3" w:rsidRPr="008175E6" w:rsidRDefault="001B14F3" w:rsidP="008175E6">
      <w:pPr>
        <w:spacing w:before="240"/>
        <w:ind w:firstLine="900"/>
        <w:jc w:val="both"/>
        <w:rPr>
          <w:rFonts w:ascii="Times New Roman" w:hAnsi="Times New Roman"/>
          <w:b/>
          <w:i/>
          <w:u w:val="single"/>
          <w:lang w:val="ru-RU"/>
        </w:rPr>
      </w:pPr>
      <w:r w:rsidRPr="008175E6">
        <w:rPr>
          <w:rFonts w:ascii="Times New Roman" w:hAnsi="Times New Roman"/>
          <w:lang w:val="ru-RU"/>
        </w:rPr>
        <w:t>К настоящей котировочной заявке прикладываются следующие документы, подтверждающие соответствие предлагаемой продукции</w:t>
      </w:r>
      <w:r w:rsidR="00C6315F" w:rsidRPr="008175E6">
        <w:rPr>
          <w:rFonts w:ascii="Times New Roman" w:hAnsi="Times New Roman"/>
          <w:lang w:val="ru-RU"/>
        </w:rPr>
        <w:t>, работы/</w:t>
      </w:r>
      <w:r w:rsidRPr="008175E6">
        <w:rPr>
          <w:rFonts w:ascii="Times New Roman" w:hAnsi="Times New Roman"/>
          <w:lang w:val="ru-RU"/>
        </w:rPr>
        <w:t xml:space="preserve">услуг установленным требованиям </w:t>
      </w:r>
      <w:r w:rsidRPr="008175E6">
        <w:rPr>
          <w:rFonts w:ascii="Times New Roman" w:hAnsi="Times New Roman"/>
          <w:b/>
          <w:i/>
          <w:u w:val="single"/>
          <w:lang w:val="ru-RU"/>
        </w:rPr>
        <w:t>(перечисляются приложения к котировочной заявке).</w:t>
      </w:r>
    </w:p>
    <w:p w:rsidR="001B14F3" w:rsidRPr="008175E6" w:rsidRDefault="001B14F3" w:rsidP="008175E6">
      <w:pPr>
        <w:spacing w:before="240"/>
        <w:ind w:firstLine="720"/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t>К условиям проекта Договора возражений не имеется.</w:t>
      </w:r>
    </w:p>
    <w:p w:rsidR="001B14F3" w:rsidRPr="008175E6" w:rsidRDefault="001B14F3" w:rsidP="008175E6">
      <w:pPr>
        <w:jc w:val="both"/>
        <w:rPr>
          <w:rFonts w:ascii="Times New Roman" w:hAnsi="Times New Roman"/>
          <w:lang w:val="ru-RU"/>
        </w:rPr>
      </w:pPr>
    </w:p>
    <w:p w:rsidR="001B14F3" w:rsidRPr="008175E6" w:rsidRDefault="001B14F3" w:rsidP="008175E6">
      <w:pPr>
        <w:spacing w:line="360" w:lineRule="auto"/>
        <w:jc w:val="both"/>
        <w:rPr>
          <w:rFonts w:ascii="Times New Roman" w:hAnsi="Times New Roman"/>
        </w:rPr>
      </w:pPr>
      <w:r w:rsidRPr="008175E6">
        <w:rPr>
          <w:rFonts w:ascii="Times New Roman" w:hAnsi="Times New Roman"/>
        </w:rPr>
        <w:t>С уважением,</w:t>
      </w:r>
    </w:p>
    <w:tbl>
      <w:tblPr>
        <w:tblW w:w="9360" w:type="dxa"/>
        <w:tblInd w:w="108" w:type="dxa"/>
        <w:tblLayout w:type="fixed"/>
        <w:tblLook w:val="0000"/>
      </w:tblPr>
      <w:tblGrid>
        <w:gridCol w:w="4500"/>
        <w:gridCol w:w="4860"/>
      </w:tblGrid>
      <w:tr w:rsidR="001B14F3" w:rsidRPr="008175E6" w:rsidTr="001B14F3">
        <w:tc>
          <w:tcPr>
            <w:tcW w:w="4500" w:type="dxa"/>
          </w:tcPr>
          <w:p w:rsidR="001B14F3" w:rsidRPr="008175E6" w:rsidRDefault="001B14F3" w:rsidP="008175E6">
            <w:pPr>
              <w:tabs>
                <w:tab w:val="left" w:pos="9900"/>
              </w:tabs>
              <w:ind w:firstLine="900"/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8175E6" w:rsidRDefault="001B14F3" w:rsidP="008175E6">
            <w:pPr>
              <w:tabs>
                <w:tab w:val="left" w:pos="9900"/>
              </w:tabs>
              <w:ind w:firstLine="900"/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____________________________</w:t>
            </w:r>
          </w:p>
          <w:p w:rsidR="001B14F3" w:rsidRPr="005E553B" w:rsidRDefault="001B14F3" w:rsidP="008175E6">
            <w:pPr>
              <w:pStyle w:val="a4"/>
              <w:tabs>
                <w:tab w:val="clear" w:pos="4677"/>
                <w:tab w:val="clear" w:pos="9355"/>
                <w:tab w:val="left" w:pos="9900"/>
              </w:tabs>
              <w:jc w:val="both"/>
              <w:rPr>
                <w:sz w:val="20"/>
                <w:szCs w:val="20"/>
                <w:lang w:val="ru-RU"/>
              </w:rPr>
            </w:pPr>
            <w:r w:rsidRPr="005E553B">
              <w:rPr>
                <w:sz w:val="20"/>
                <w:szCs w:val="20"/>
                <w:lang w:val="ru-RU"/>
              </w:rPr>
              <w:t>(фамилия, имя, отчество</w:t>
            </w:r>
          </w:p>
          <w:p w:rsidR="001B14F3" w:rsidRPr="005E553B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553B">
              <w:rPr>
                <w:rFonts w:ascii="Times New Roman" w:hAnsi="Times New Roman"/>
                <w:sz w:val="20"/>
                <w:szCs w:val="20"/>
                <w:lang w:val="ru-RU"/>
              </w:rPr>
              <w:t>подписавшего заявку)</w:t>
            </w:r>
          </w:p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1B14F3" w:rsidRPr="005E553B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553B">
              <w:rPr>
                <w:rFonts w:ascii="Times New Roman" w:hAnsi="Times New Roman"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4860" w:type="dxa"/>
          </w:tcPr>
          <w:p w:rsidR="001B14F3" w:rsidRPr="008175E6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8175E6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8175E6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___________________________</w:t>
            </w:r>
          </w:p>
          <w:p w:rsidR="001B14F3" w:rsidRPr="005E553B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553B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:rsidR="001B14F3" w:rsidRPr="008175E6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8175E6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lang w:val="ru-RU"/>
              </w:rPr>
            </w:pPr>
          </w:p>
          <w:p w:rsidR="001B14F3" w:rsidRPr="005E553B" w:rsidRDefault="001B14F3" w:rsidP="008175E6">
            <w:pPr>
              <w:tabs>
                <w:tab w:val="left" w:pos="9900"/>
              </w:tabs>
              <w:ind w:firstLine="7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553B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</w:tr>
    </w:tbl>
    <w:p w:rsidR="001B14F3" w:rsidRPr="008175E6" w:rsidRDefault="001B14F3" w:rsidP="00817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both"/>
        <w:rPr>
          <w:rFonts w:ascii="Times New Roman" w:hAnsi="Times New Roman"/>
          <w:color w:val="000000"/>
          <w:spacing w:val="-1"/>
          <w:lang w:val="ru-RU"/>
        </w:rPr>
      </w:pPr>
    </w:p>
    <w:p w:rsidR="001B14F3" w:rsidRPr="008175E6" w:rsidRDefault="001B14F3" w:rsidP="008175E6">
      <w:pPr>
        <w:pStyle w:val="Times12"/>
        <w:tabs>
          <w:tab w:val="left" w:pos="1134"/>
        </w:tabs>
        <w:ind w:left="709" w:firstLine="0"/>
        <w:rPr>
          <w:b/>
          <w:i/>
          <w:szCs w:val="24"/>
        </w:rPr>
      </w:pPr>
      <w:r w:rsidRPr="008175E6">
        <w:rPr>
          <w:b/>
          <w:i/>
          <w:szCs w:val="24"/>
        </w:rPr>
        <w:t xml:space="preserve">Заявку на участие в запросе ценовых котировок следует оформить на официальном бланке участника </w:t>
      </w:r>
      <w:r w:rsidR="005E553B">
        <w:rPr>
          <w:b/>
          <w:i/>
          <w:szCs w:val="24"/>
        </w:rPr>
        <w:t>открытого запроса предложений</w:t>
      </w:r>
      <w:r w:rsidRPr="008175E6">
        <w:rPr>
          <w:b/>
          <w:i/>
          <w:szCs w:val="24"/>
        </w:rPr>
        <w:t>.</w:t>
      </w:r>
    </w:p>
    <w:p w:rsidR="001B14F3" w:rsidRPr="008175E6" w:rsidRDefault="001B14F3" w:rsidP="005E553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spacing w:val="-1"/>
          <w:lang w:val="ru-RU"/>
        </w:rPr>
        <w:br w:type="page"/>
      </w:r>
      <w:r w:rsidRPr="008175E6">
        <w:rPr>
          <w:rFonts w:ascii="Times New Roman" w:hAnsi="Times New Roman"/>
          <w:color w:val="000000"/>
          <w:lang w:val="ru-RU"/>
        </w:rPr>
        <w:t xml:space="preserve">Приложение № 2 </w:t>
      </w:r>
    </w:p>
    <w:p w:rsidR="001B14F3" w:rsidRPr="008175E6" w:rsidRDefault="001B14F3" w:rsidP="005E553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  <w:r w:rsidRPr="008175E6">
        <w:rPr>
          <w:rFonts w:ascii="Times New Roman" w:hAnsi="Times New Roman"/>
          <w:color w:val="000000"/>
          <w:lang w:val="ru-RU"/>
        </w:rPr>
        <w:t xml:space="preserve">к Извещению о проведении </w:t>
      </w:r>
      <w:r w:rsidR="00B044A4">
        <w:rPr>
          <w:rFonts w:ascii="Times New Roman" w:hAnsi="Times New Roman"/>
          <w:color w:val="000000"/>
          <w:lang w:val="ru-RU"/>
        </w:rPr>
        <w:t>открытого запроса предложений</w:t>
      </w:r>
    </w:p>
    <w:p w:rsidR="001B14F3" w:rsidRPr="008175E6" w:rsidRDefault="001B14F3" w:rsidP="008175E6">
      <w:pPr>
        <w:tabs>
          <w:tab w:val="left" w:pos="9900"/>
        </w:tabs>
        <w:ind w:firstLine="900"/>
        <w:jc w:val="both"/>
        <w:rPr>
          <w:rFonts w:ascii="Times New Roman" w:hAnsi="Times New Roman"/>
          <w:lang w:val="ru-RU"/>
        </w:rPr>
      </w:pPr>
    </w:p>
    <w:p w:rsidR="001B14F3" w:rsidRPr="008175E6" w:rsidRDefault="001B14F3" w:rsidP="00B044A4">
      <w:pPr>
        <w:tabs>
          <w:tab w:val="left" w:pos="9900"/>
        </w:tabs>
        <w:ind w:firstLine="900"/>
        <w:jc w:val="center"/>
        <w:rPr>
          <w:rFonts w:ascii="Times New Roman" w:hAnsi="Times New Roman"/>
          <w:b/>
          <w:lang w:val="ru-RU"/>
        </w:rPr>
      </w:pPr>
      <w:r w:rsidRPr="008175E6">
        <w:rPr>
          <w:rFonts w:ascii="Times New Roman" w:hAnsi="Times New Roman"/>
          <w:b/>
          <w:lang w:val="ru-RU"/>
        </w:rPr>
        <w:t>Анкета Участника запроса котировок*</w:t>
      </w:r>
    </w:p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</w:p>
    <w:tbl>
      <w:tblPr>
        <w:tblW w:w="10439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19"/>
        <w:gridCol w:w="4253"/>
      </w:tblGrid>
      <w:tr w:rsidR="001B14F3" w:rsidRPr="00ED257D" w:rsidTr="00B044A4">
        <w:trPr>
          <w:trHeight w:val="240"/>
          <w:tblHeader/>
          <w:jc w:val="center"/>
        </w:trPr>
        <w:tc>
          <w:tcPr>
            <w:tcW w:w="567" w:type="dxa"/>
            <w:shd w:val="clear" w:color="auto" w:fill="F3F3F3"/>
            <w:vAlign w:val="center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5619" w:type="dxa"/>
            <w:shd w:val="clear" w:color="auto" w:fill="F3F3F3"/>
            <w:vAlign w:val="center"/>
          </w:tcPr>
          <w:p w:rsidR="001B14F3" w:rsidRPr="008175E6" w:rsidRDefault="001B14F3" w:rsidP="00B044A4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1B14F3" w:rsidRPr="008175E6" w:rsidRDefault="001B14F3" w:rsidP="00B044A4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 xml:space="preserve">Сведения об Участнике (заполняется Участником </w:t>
            </w:r>
            <w:r w:rsidR="00B044A4">
              <w:rPr>
                <w:rFonts w:ascii="Times New Roman" w:hAnsi="Times New Roman"/>
                <w:lang w:val="ru-RU"/>
              </w:rPr>
              <w:t>открытого запроса предложений</w:t>
            </w:r>
            <w:r w:rsidRPr="008175E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 xml:space="preserve">Полное наименование и адрес Участника запроса котировок 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Организационно-правовая форма и фирменное наименование Участника запроса котировок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Учредители (перечислить наименования и организационно-правовую форму или ФИО всех учредителей, чья доля в уставном капитале превышает 10%)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Свидетельство о регистрации (дата и номер, кем выдано)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8175E6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ИНН Участника запроса котировок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8175E6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8175E6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Почтовый адрес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8175E6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Фактическое местонахождение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Филиалы: перечислить наименования, фактическое местонахождение и почтовые адреса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Банковские реквизиты (наименование банка, БИК, ИНН, р/с и к/с)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Контактные телефоны (с указанием кода страны и города)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trHeight w:val="116"/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Факс (с указанием кода страны и города)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8175E6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19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Адрес электронной почты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19" w:type="dxa"/>
          </w:tcPr>
          <w:p w:rsidR="001B14F3" w:rsidRPr="008175E6" w:rsidRDefault="001B14F3" w:rsidP="00B044A4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 xml:space="preserve">Фамилия, Имя и </w:t>
            </w:r>
            <w:r w:rsidR="00B044A4">
              <w:rPr>
                <w:rFonts w:ascii="Times New Roman" w:hAnsi="Times New Roman"/>
                <w:lang w:val="ru-RU"/>
              </w:rPr>
              <w:t>Отчество руководителя Участника</w:t>
            </w:r>
            <w:r w:rsidRPr="008175E6">
              <w:rPr>
                <w:rFonts w:ascii="Times New Roman" w:hAnsi="Times New Roman"/>
                <w:lang w:val="ru-RU"/>
              </w:rPr>
              <w:t>, имеющего право подписи согласно учредительным документам Участника запроса котировок, с указанием должности и контактного телефона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14F3" w:rsidRPr="00ED257D" w:rsidTr="00B044A4">
        <w:trPr>
          <w:jc w:val="center"/>
        </w:trPr>
        <w:tc>
          <w:tcPr>
            <w:tcW w:w="567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19" w:type="dxa"/>
          </w:tcPr>
          <w:p w:rsidR="001B14F3" w:rsidRPr="008175E6" w:rsidRDefault="001B14F3" w:rsidP="00B044A4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175E6">
              <w:rPr>
                <w:rFonts w:ascii="Times New Roman" w:hAnsi="Times New Roman"/>
                <w:lang w:val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53" w:type="dxa"/>
          </w:tcPr>
          <w:p w:rsidR="001B14F3" w:rsidRPr="008175E6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  <w:r w:rsidRPr="008175E6">
        <w:rPr>
          <w:rFonts w:ascii="Times New Roman" w:hAnsi="Times New Roman"/>
          <w:lang w:val="ru-RU"/>
        </w:rPr>
        <w:br/>
        <w:t xml:space="preserve">* - в случае если Участник </w:t>
      </w:r>
      <w:r w:rsidR="00B044A4">
        <w:rPr>
          <w:rFonts w:ascii="Times New Roman" w:hAnsi="Times New Roman"/>
          <w:lang w:val="ru-RU"/>
        </w:rPr>
        <w:t>открытого запроса предложений</w:t>
      </w:r>
      <w:r w:rsidRPr="008175E6">
        <w:rPr>
          <w:rFonts w:ascii="Times New Roman" w:hAnsi="Times New Roman"/>
          <w:lang w:val="ru-RU"/>
        </w:rPr>
        <w:t xml:space="preserve"> привлекает других юридических лиц или индивидуальных предпринимателей к соисполнению Договора, такие формы заполняются на каждое привлекаемое юридическое или физическое лицо.</w:t>
      </w:r>
    </w:p>
    <w:p w:rsidR="001B14F3" w:rsidRPr="008175E6" w:rsidRDefault="001B14F3" w:rsidP="008175E6">
      <w:pPr>
        <w:tabs>
          <w:tab w:val="left" w:pos="9900"/>
        </w:tabs>
        <w:jc w:val="both"/>
        <w:rPr>
          <w:rFonts w:ascii="Times New Roman" w:hAnsi="Times New Roman"/>
          <w:lang w:val="ru-RU"/>
        </w:rPr>
      </w:pPr>
    </w:p>
    <w:tbl>
      <w:tblPr>
        <w:tblW w:w="10440" w:type="dxa"/>
        <w:jc w:val="center"/>
        <w:tblInd w:w="-252" w:type="dxa"/>
        <w:tblLayout w:type="fixed"/>
        <w:tblLook w:val="0000"/>
      </w:tblPr>
      <w:tblGrid>
        <w:gridCol w:w="5220"/>
        <w:gridCol w:w="5220"/>
      </w:tblGrid>
      <w:tr w:rsidR="001B14F3" w:rsidRPr="008175E6" w:rsidTr="00B044A4">
        <w:trPr>
          <w:jc w:val="center"/>
        </w:trPr>
        <w:tc>
          <w:tcPr>
            <w:tcW w:w="5220" w:type="dxa"/>
          </w:tcPr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</w:t>
            </w:r>
          </w:p>
          <w:p w:rsidR="001B14F3" w:rsidRPr="00B044A4" w:rsidRDefault="001B14F3" w:rsidP="008175E6">
            <w:pPr>
              <w:pStyle w:val="a4"/>
              <w:tabs>
                <w:tab w:val="clear" w:pos="4677"/>
                <w:tab w:val="clear" w:pos="9355"/>
                <w:tab w:val="left" w:pos="9900"/>
              </w:tabs>
              <w:jc w:val="both"/>
              <w:rPr>
                <w:sz w:val="20"/>
                <w:szCs w:val="20"/>
                <w:lang w:val="ru-RU"/>
              </w:rPr>
            </w:pPr>
            <w:r w:rsidRPr="00B044A4">
              <w:rPr>
                <w:sz w:val="20"/>
                <w:szCs w:val="20"/>
                <w:lang w:val="ru-RU"/>
              </w:rPr>
              <w:t>(фамилия, имя, отчество</w:t>
            </w: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подписавшего заявку)</w:t>
            </w: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</w:t>
            </w: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5220" w:type="dxa"/>
          </w:tcPr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</w:t>
            </w: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14F3" w:rsidRPr="00B044A4" w:rsidRDefault="001B14F3" w:rsidP="008175E6">
            <w:pPr>
              <w:tabs>
                <w:tab w:val="left" w:pos="990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4A4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</w:tr>
    </w:tbl>
    <w:p w:rsidR="001B14F3" w:rsidRPr="008175E6" w:rsidRDefault="001B14F3" w:rsidP="008175E6">
      <w:pPr>
        <w:tabs>
          <w:tab w:val="left" w:pos="3494"/>
        </w:tabs>
        <w:jc w:val="both"/>
        <w:rPr>
          <w:rFonts w:ascii="Times New Roman" w:hAnsi="Times New Roman"/>
          <w:lang w:val="ru-RU"/>
        </w:rPr>
      </w:pPr>
    </w:p>
    <w:sectPr w:rsidR="001B14F3" w:rsidRPr="008175E6" w:rsidSect="008175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81" w:rsidRDefault="00E31B81">
      <w:r>
        <w:separator/>
      </w:r>
    </w:p>
  </w:endnote>
  <w:endnote w:type="continuationSeparator" w:id="0">
    <w:p w:rsidR="00E31B81" w:rsidRDefault="00E3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81" w:rsidRDefault="00E31B81">
      <w:r>
        <w:separator/>
      </w:r>
    </w:p>
  </w:footnote>
  <w:footnote w:type="continuationSeparator" w:id="0">
    <w:p w:rsidR="00E31B81" w:rsidRDefault="00E31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5"/>
        </w:tabs>
        <w:ind w:left="1445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5"/>
        </w:tabs>
        <w:ind w:left="216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5"/>
        </w:tabs>
        <w:ind w:left="2525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5"/>
        </w:tabs>
        <w:ind w:left="3245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1">
    <w:nsid w:val="00000005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1A37011"/>
    <w:multiLevelType w:val="hybridMultilevel"/>
    <w:tmpl w:val="F8CAF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8C0F8A"/>
    <w:multiLevelType w:val="singleLevel"/>
    <w:tmpl w:val="CB1A37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243363"/>
    <w:multiLevelType w:val="hybridMultilevel"/>
    <w:tmpl w:val="01D81CFC"/>
    <w:lvl w:ilvl="0" w:tplc="72BAB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8D712">
      <w:numFmt w:val="none"/>
      <w:lvlText w:val=""/>
      <w:lvlJc w:val="left"/>
      <w:pPr>
        <w:tabs>
          <w:tab w:val="num" w:pos="360"/>
        </w:tabs>
      </w:pPr>
    </w:lvl>
    <w:lvl w:ilvl="2" w:tplc="4E14DD5C">
      <w:numFmt w:val="none"/>
      <w:lvlText w:val=""/>
      <w:lvlJc w:val="left"/>
      <w:pPr>
        <w:tabs>
          <w:tab w:val="num" w:pos="360"/>
        </w:tabs>
      </w:pPr>
    </w:lvl>
    <w:lvl w:ilvl="3" w:tplc="B0DA19CC">
      <w:numFmt w:val="none"/>
      <w:lvlText w:val=""/>
      <w:lvlJc w:val="left"/>
      <w:pPr>
        <w:tabs>
          <w:tab w:val="num" w:pos="360"/>
        </w:tabs>
      </w:pPr>
    </w:lvl>
    <w:lvl w:ilvl="4" w:tplc="104EEE32">
      <w:numFmt w:val="none"/>
      <w:lvlText w:val=""/>
      <w:lvlJc w:val="left"/>
      <w:pPr>
        <w:tabs>
          <w:tab w:val="num" w:pos="360"/>
        </w:tabs>
      </w:pPr>
    </w:lvl>
    <w:lvl w:ilvl="5" w:tplc="9B5A4618">
      <w:numFmt w:val="none"/>
      <w:lvlText w:val=""/>
      <w:lvlJc w:val="left"/>
      <w:pPr>
        <w:tabs>
          <w:tab w:val="num" w:pos="360"/>
        </w:tabs>
      </w:pPr>
    </w:lvl>
    <w:lvl w:ilvl="6" w:tplc="9684C478">
      <w:numFmt w:val="none"/>
      <w:lvlText w:val=""/>
      <w:lvlJc w:val="left"/>
      <w:pPr>
        <w:tabs>
          <w:tab w:val="num" w:pos="360"/>
        </w:tabs>
      </w:pPr>
    </w:lvl>
    <w:lvl w:ilvl="7" w:tplc="D56E8DB4">
      <w:numFmt w:val="none"/>
      <w:lvlText w:val=""/>
      <w:lvlJc w:val="left"/>
      <w:pPr>
        <w:tabs>
          <w:tab w:val="num" w:pos="360"/>
        </w:tabs>
      </w:pPr>
    </w:lvl>
    <w:lvl w:ilvl="8" w:tplc="B8926C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D0780A"/>
    <w:multiLevelType w:val="hybridMultilevel"/>
    <w:tmpl w:val="EF8C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ABD"/>
    <w:multiLevelType w:val="multilevel"/>
    <w:tmpl w:val="D39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B74CF"/>
    <w:multiLevelType w:val="hybridMultilevel"/>
    <w:tmpl w:val="E1089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34D54"/>
    <w:multiLevelType w:val="hybridMultilevel"/>
    <w:tmpl w:val="2DFCAC12"/>
    <w:lvl w:ilvl="0" w:tplc="6994B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B4428"/>
    <w:multiLevelType w:val="hybridMultilevel"/>
    <w:tmpl w:val="29286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D071C94"/>
    <w:multiLevelType w:val="hybridMultilevel"/>
    <w:tmpl w:val="5F5CE948"/>
    <w:lvl w:ilvl="0" w:tplc="D03AB7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0AE41EF"/>
    <w:multiLevelType w:val="hybridMultilevel"/>
    <w:tmpl w:val="8818762E"/>
    <w:lvl w:ilvl="0" w:tplc="4336F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8A18C6"/>
    <w:multiLevelType w:val="hybridMultilevel"/>
    <w:tmpl w:val="39DAE364"/>
    <w:lvl w:ilvl="0" w:tplc="1F44B5A2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 w:tplc="B950E91A">
      <w:start w:val="1"/>
      <w:numFmt w:val="lowerLetter"/>
      <w:lvlText w:val="%2."/>
      <w:lvlJc w:val="left"/>
      <w:pPr>
        <w:ind w:left="1440" w:hanging="360"/>
      </w:pPr>
    </w:lvl>
    <w:lvl w:ilvl="2" w:tplc="50184316">
      <w:start w:val="1"/>
      <w:numFmt w:val="lowerRoman"/>
      <w:lvlText w:val="%3."/>
      <w:lvlJc w:val="right"/>
      <w:pPr>
        <w:ind w:left="2160" w:hanging="180"/>
      </w:pPr>
    </w:lvl>
    <w:lvl w:ilvl="3" w:tplc="EFAC2A30">
      <w:start w:val="1"/>
      <w:numFmt w:val="decimal"/>
      <w:lvlText w:val="%4."/>
      <w:lvlJc w:val="left"/>
      <w:pPr>
        <w:ind w:left="2880" w:hanging="360"/>
      </w:pPr>
    </w:lvl>
    <w:lvl w:ilvl="4" w:tplc="D58285E2">
      <w:start w:val="1"/>
      <w:numFmt w:val="lowerLetter"/>
      <w:lvlText w:val="%5."/>
      <w:lvlJc w:val="left"/>
      <w:pPr>
        <w:ind w:left="3600" w:hanging="360"/>
      </w:pPr>
    </w:lvl>
    <w:lvl w:ilvl="5" w:tplc="A74EF57A">
      <w:start w:val="1"/>
      <w:numFmt w:val="lowerRoman"/>
      <w:lvlText w:val="%6."/>
      <w:lvlJc w:val="right"/>
      <w:pPr>
        <w:ind w:left="4320" w:hanging="180"/>
      </w:pPr>
    </w:lvl>
    <w:lvl w:ilvl="6" w:tplc="DCB47CDE">
      <w:start w:val="1"/>
      <w:numFmt w:val="decimal"/>
      <w:lvlText w:val="%7."/>
      <w:lvlJc w:val="left"/>
      <w:pPr>
        <w:ind w:left="5040" w:hanging="360"/>
      </w:pPr>
    </w:lvl>
    <w:lvl w:ilvl="7" w:tplc="E99808A8">
      <w:start w:val="1"/>
      <w:numFmt w:val="lowerLetter"/>
      <w:lvlText w:val="%8."/>
      <w:lvlJc w:val="left"/>
      <w:pPr>
        <w:ind w:left="5760" w:hanging="360"/>
      </w:pPr>
    </w:lvl>
    <w:lvl w:ilvl="8" w:tplc="5FB0761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16A9D"/>
    <w:multiLevelType w:val="multilevel"/>
    <w:tmpl w:val="B7D4E58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8"/>
      </w:rPr>
    </w:lvl>
  </w:abstractNum>
  <w:abstractNum w:abstractNumId="18">
    <w:nsid w:val="3F7124EC"/>
    <w:multiLevelType w:val="singleLevel"/>
    <w:tmpl w:val="8EF61C1C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4A653F74"/>
    <w:multiLevelType w:val="multilevel"/>
    <w:tmpl w:val="254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90BFD"/>
    <w:multiLevelType w:val="hybridMultilevel"/>
    <w:tmpl w:val="2C66A1AC"/>
    <w:lvl w:ilvl="0" w:tplc="0419000F">
      <w:start w:val="1"/>
      <w:numFmt w:val="decimal"/>
      <w:lvlText w:val="%1."/>
      <w:lvlJc w:val="left"/>
      <w:pPr>
        <w:ind w:left="2494" w:hanging="360"/>
      </w:p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21">
    <w:nsid w:val="64D50A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6726438"/>
    <w:multiLevelType w:val="multilevel"/>
    <w:tmpl w:val="0BC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D20AA"/>
    <w:multiLevelType w:val="hybridMultilevel"/>
    <w:tmpl w:val="AB683136"/>
    <w:lvl w:ilvl="0" w:tplc="2A7A00D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741954"/>
    <w:multiLevelType w:val="singleLevel"/>
    <w:tmpl w:val="C1CE74B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755F0227"/>
    <w:multiLevelType w:val="hybridMultilevel"/>
    <w:tmpl w:val="B4E67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532893"/>
    <w:multiLevelType w:val="hybridMultilevel"/>
    <w:tmpl w:val="FF0A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8"/>
  </w:num>
  <w:num w:numId="6">
    <w:abstractNumId w:val="24"/>
  </w:num>
  <w:num w:numId="7">
    <w:abstractNumId w:val="21"/>
  </w:num>
  <w:num w:numId="8">
    <w:abstractNumId w:val="8"/>
  </w:num>
  <w:num w:numId="9">
    <w:abstractNumId w:val="11"/>
  </w:num>
  <w:num w:numId="10">
    <w:abstractNumId w:val="3"/>
  </w:num>
  <w:num w:numId="11">
    <w:abstractNumId w:val="26"/>
  </w:num>
  <w:num w:numId="12">
    <w:abstractNumId w:val="19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3B"/>
    <w:rsid w:val="000025E6"/>
    <w:rsid w:val="00002CED"/>
    <w:rsid w:val="00005DFB"/>
    <w:rsid w:val="0001270F"/>
    <w:rsid w:val="000127DA"/>
    <w:rsid w:val="00012E05"/>
    <w:rsid w:val="00015E78"/>
    <w:rsid w:val="0002095C"/>
    <w:rsid w:val="00023358"/>
    <w:rsid w:val="00023DF0"/>
    <w:rsid w:val="00026F69"/>
    <w:rsid w:val="0004038D"/>
    <w:rsid w:val="000409FD"/>
    <w:rsid w:val="000437E9"/>
    <w:rsid w:val="00044002"/>
    <w:rsid w:val="0006558B"/>
    <w:rsid w:val="000705F7"/>
    <w:rsid w:val="00073DE9"/>
    <w:rsid w:val="0008435F"/>
    <w:rsid w:val="00084EF2"/>
    <w:rsid w:val="000868B8"/>
    <w:rsid w:val="00092112"/>
    <w:rsid w:val="00097C3B"/>
    <w:rsid w:val="000A0B47"/>
    <w:rsid w:val="000B0F22"/>
    <w:rsid w:val="000B36ED"/>
    <w:rsid w:val="000B72C4"/>
    <w:rsid w:val="000C2A7D"/>
    <w:rsid w:val="000C2E05"/>
    <w:rsid w:val="000C58DD"/>
    <w:rsid w:val="000D228A"/>
    <w:rsid w:val="000E385B"/>
    <w:rsid w:val="000E3EBF"/>
    <w:rsid w:val="000F0BA2"/>
    <w:rsid w:val="001003A0"/>
    <w:rsid w:val="001063DE"/>
    <w:rsid w:val="00107A64"/>
    <w:rsid w:val="00112415"/>
    <w:rsid w:val="00112B41"/>
    <w:rsid w:val="001154F8"/>
    <w:rsid w:val="00116329"/>
    <w:rsid w:val="0011709A"/>
    <w:rsid w:val="0012021B"/>
    <w:rsid w:val="0012257A"/>
    <w:rsid w:val="00123B39"/>
    <w:rsid w:val="00124929"/>
    <w:rsid w:val="00124B7F"/>
    <w:rsid w:val="00130726"/>
    <w:rsid w:val="001375AE"/>
    <w:rsid w:val="00146339"/>
    <w:rsid w:val="00151F57"/>
    <w:rsid w:val="00153671"/>
    <w:rsid w:val="00160D19"/>
    <w:rsid w:val="001621EE"/>
    <w:rsid w:val="0016513B"/>
    <w:rsid w:val="00165DDF"/>
    <w:rsid w:val="00174498"/>
    <w:rsid w:val="0017488B"/>
    <w:rsid w:val="00180E4C"/>
    <w:rsid w:val="00185DA9"/>
    <w:rsid w:val="001902CA"/>
    <w:rsid w:val="00197D72"/>
    <w:rsid w:val="001B14F3"/>
    <w:rsid w:val="001B1738"/>
    <w:rsid w:val="001B62A3"/>
    <w:rsid w:val="001B6515"/>
    <w:rsid w:val="001C4FDB"/>
    <w:rsid w:val="001C6114"/>
    <w:rsid w:val="001D04B7"/>
    <w:rsid w:val="001D0FAC"/>
    <w:rsid w:val="001D489B"/>
    <w:rsid w:val="001D7FFE"/>
    <w:rsid w:val="001F05B9"/>
    <w:rsid w:val="001F08A5"/>
    <w:rsid w:val="001F1BFD"/>
    <w:rsid w:val="001F22FB"/>
    <w:rsid w:val="00203A60"/>
    <w:rsid w:val="00211C90"/>
    <w:rsid w:val="00221067"/>
    <w:rsid w:val="00237F75"/>
    <w:rsid w:val="00243203"/>
    <w:rsid w:val="002438F9"/>
    <w:rsid w:val="00253C16"/>
    <w:rsid w:val="00256CD2"/>
    <w:rsid w:val="002579A1"/>
    <w:rsid w:val="00263D16"/>
    <w:rsid w:val="00265001"/>
    <w:rsid w:val="002768ED"/>
    <w:rsid w:val="002825A1"/>
    <w:rsid w:val="00283DB2"/>
    <w:rsid w:val="00284F36"/>
    <w:rsid w:val="0028501C"/>
    <w:rsid w:val="00291117"/>
    <w:rsid w:val="002954DD"/>
    <w:rsid w:val="002A3B32"/>
    <w:rsid w:val="002A4B6E"/>
    <w:rsid w:val="002A7615"/>
    <w:rsid w:val="002B0F1A"/>
    <w:rsid w:val="002B461D"/>
    <w:rsid w:val="002B5940"/>
    <w:rsid w:val="002C3821"/>
    <w:rsid w:val="002C4C9D"/>
    <w:rsid w:val="002D484E"/>
    <w:rsid w:val="002D5760"/>
    <w:rsid w:val="002D734E"/>
    <w:rsid w:val="002E2B60"/>
    <w:rsid w:val="002E4861"/>
    <w:rsid w:val="002F0E80"/>
    <w:rsid w:val="002F0ECC"/>
    <w:rsid w:val="002F25B1"/>
    <w:rsid w:val="00305739"/>
    <w:rsid w:val="00326282"/>
    <w:rsid w:val="003301D4"/>
    <w:rsid w:val="0033207E"/>
    <w:rsid w:val="003326BC"/>
    <w:rsid w:val="003333B7"/>
    <w:rsid w:val="00346E96"/>
    <w:rsid w:val="003476C8"/>
    <w:rsid w:val="00352C28"/>
    <w:rsid w:val="003658BC"/>
    <w:rsid w:val="003737BE"/>
    <w:rsid w:val="003745FF"/>
    <w:rsid w:val="00377966"/>
    <w:rsid w:val="00381DDC"/>
    <w:rsid w:val="00382162"/>
    <w:rsid w:val="003908A1"/>
    <w:rsid w:val="00396567"/>
    <w:rsid w:val="003A067D"/>
    <w:rsid w:val="003A430D"/>
    <w:rsid w:val="003B32AD"/>
    <w:rsid w:val="003B7DC9"/>
    <w:rsid w:val="003C3BDF"/>
    <w:rsid w:val="003D3681"/>
    <w:rsid w:val="003E0559"/>
    <w:rsid w:val="003E4961"/>
    <w:rsid w:val="003E7593"/>
    <w:rsid w:val="003F1ADF"/>
    <w:rsid w:val="003F480F"/>
    <w:rsid w:val="00401210"/>
    <w:rsid w:val="0041089A"/>
    <w:rsid w:val="00412424"/>
    <w:rsid w:val="004142DD"/>
    <w:rsid w:val="00420A83"/>
    <w:rsid w:val="00424354"/>
    <w:rsid w:val="004246FB"/>
    <w:rsid w:val="004308A9"/>
    <w:rsid w:val="00432FF7"/>
    <w:rsid w:val="004342A2"/>
    <w:rsid w:val="004402F6"/>
    <w:rsid w:val="00443967"/>
    <w:rsid w:val="00452A39"/>
    <w:rsid w:val="004540D9"/>
    <w:rsid w:val="004611C7"/>
    <w:rsid w:val="00465596"/>
    <w:rsid w:val="00467645"/>
    <w:rsid w:val="00473836"/>
    <w:rsid w:val="004768C5"/>
    <w:rsid w:val="00476C4C"/>
    <w:rsid w:val="00480FD2"/>
    <w:rsid w:val="00482F48"/>
    <w:rsid w:val="0048724D"/>
    <w:rsid w:val="00495945"/>
    <w:rsid w:val="004A086D"/>
    <w:rsid w:val="004B26E4"/>
    <w:rsid w:val="004B2898"/>
    <w:rsid w:val="004B28D2"/>
    <w:rsid w:val="004B3131"/>
    <w:rsid w:val="004B5052"/>
    <w:rsid w:val="004C1C9C"/>
    <w:rsid w:val="004C6820"/>
    <w:rsid w:val="004D4F50"/>
    <w:rsid w:val="004F2A31"/>
    <w:rsid w:val="004F7BB1"/>
    <w:rsid w:val="005026C0"/>
    <w:rsid w:val="005054BA"/>
    <w:rsid w:val="00520375"/>
    <w:rsid w:val="005208D4"/>
    <w:rsid w:val="00522030"/>
    <w:rsid w:val="00524B1B"/>
    <w:rsid w:val="00525F13"/>
    <w:rsid w:val="005344F0"/>
    <w:rsid w:val="00541BC1"/>
    <w:rsid w:val="005429DF"/>
    <w:rsid w:val="00556CE8"/>
    <w:rsid w:val="005577D9"/>
    <w:rsid w:val="00564115"/>
    <w:rsid w:val="00575F0E"/>
    <w:rsid w:val="00577B82"/>
    <w:rsid w:val="00581E18"/>
    <w:rsid w:val="0058280F"/>
    <w:rsid w:val="00584F92"/>
    <w:rsid w:val="00587B25"/>
    <w:rsid w:val="00590FC4"/>
    <w:rsid w:val="0059754C"/>
    <w:rsid w:val="005A5252"/>
    <w:rsid w:val="005A5A11"/>
    <w:rsid w:val="005A5AA6"/>
    <w:rsid w:val="005C7930"/>
    <w:rsid w:val="005D5209"/>
    <w:rsid w:val="005E553B"/>
    <w:rsid w:val="005E7EC3"/>
    <w:rsid w:val="005F0F9D"/>
    <w:rsid w:val="005F1917"/>
    <w:rsid w:val="005F5DB9"/>
    <w:rsid w:val="006016B5"/>
    <w:rsid w:val="00602689"/>
    <w:rsid w:val="00610817"/>
    <w:rsid w:val="00611975"/>
    <w:rsid w:val="00616B99"/>
    <w:rsid w:val="0062046A"/>
    <w:rsid w:val="0062083C"/>
    <w:rsid w:val="00625778"/>
    <w:rsid w:val="00630673"/>
    <w:rsid w:val="00636BE9"/>
    <w:rsid w:val="00642DC9"/>
    <w:rsid w:val="006528AB"/>
    <w:rsid w:val="006549FA"/>
    <w:rsid w:val="006660D8"/>
    <w:rsid w:val="006678BE"/>
    <w:rsid w:val="00674A3E"/>
    <w:rsid w:val="00674CFD"/>
    <w:rsid w:val="00696392"/>
    <w:rsid w:val="006A65F1"/>
    <w:rsid w:val="006C1921"/>
    <w:rsid w:val="006C36C7"/>
    <w:rsid w:val="006C77F5"/>
    <w:rsid w:val="006D077B"/>
    <w:rsid w:val="006D3213"/>
    <w:rsid w:val="006D45A0"/>
    <w:rsid w:val="006D462A"/>
    <w:rsid w:val="006E1149"/>
    <w:rsid w:val="006E2514"/>
    <w:rsid w:val="006E5B4C"/>
    <w:rsid w:val="006F7D5B"/>
    <w:rsid w:val="00700545"/>
    <w:rsid w:val="00701747"/>
    <w:rsid w:val="00703667"/>
    <w:rsid w:val="00711E46"/>
    <w:rsid w:val="00712036"/>
    <w:rsid w:val="007133B6"/>
    <w:rsid w:val="00717D7B"/>
    <w:rsid w:val="00722625"/>
    <w:rsid w:val="00723F4F"/>
    <w:rsid w:val="0073167D"/>
    <w:rsid w:val="00733524"/>
    <w:rsid w:val="00744E80"/>
    <w:rsid w:val="00750743"/>
    <w:rsid w:val="00767E6C"/>
    <w:rsid w:val="007728A3"/>
    <w:rsid w:val="007811C6"/>
    <w:rsid w:val="00783239"/>
    <w:rsid w:val="007846E7"/>
    <w:rsid w:val="00786296"/>
    <w:rsid w:val="00790296"/>
    <w:rsid w:val="00793B57"/>
    <w:rsid w:val="0079583B"/>
    <w:rsid w:val="007A3AA5"/>
    <w:rsid w:val="007A51DE"/>
    <w:rsid w:val="007A7F0E"/>
    <w:rsid w:val="007B24DF"/>
    <w:rsid w:val="007B348F"/>
    <w:rsid w:val="007B3ADD"/>
    <w:rsid w:val="007C458C"/>
    <w:rsid w:val="007C53EB"/>
    <w:rsid w:val="007D042E"/>
    <w:rsid w:val="007D0773"/>
    <w:rsid w:val="007D25D2"/>
    <w:rsid w:val="007E1C86"/>
    <w:rsid w:val="007E4887"/>
    <w:rsid w:val="007F386A"/>
    <w:rsid w:val="007F3C1C"/>
    <w:rsid w:val="007F7E5A"/>
    <w:rsid w:val="00802134"/>
    <w:rsid w:val="0080496F"/>
    <w:rsid w:val="008151B2"/>
    <w:rsid w:val="008175E6"/>
    <w:rsid w:val="00820098"/>
    <w:rsid w:val="00830415"/>
    <w:rsid w:val="00834489"/>
    <w:rsid w:val="00841DE9"/>
    <w:rsid w:val="0084742F"/>
    <w:rsid w:val="008539EA"/>
    <w:rsid w:val="00856715"/>
    <w:rsid w:val="008740F7"/>
    <w:rsid w:val="00875728"/>
    <w:rsid w:val="00877ED1"/>
    <w:rsid w:val="00887021"/>
    <w:rsid w:val="00887F72"/>
    <w:rsid w:val="00892CF0"/>
    <w:rsid w:val="00893302"/>
    <w:rsid w:val="008B025C"/>
    <w:rsid w:val="008B25B9"/>
    <w:rsid w:val="008B46D3"/>
    <w:rsid w:val="008B796E"/>
    <w:rsid w:val="008C544E"/>
    <w:rsid w:val="008D19EF"/>
    <w:rsid w:val="008D5D0D"/>
    <w:rsid w:val="008D6B7F"/>
    <w:rsid w:val="008E3663"/>
    <w:rsid w:val="008E457B"/>
    <w:rsid w:val="008E7BED"/>
    <w:rsid w:val="008F07C3"/>
    <w:rsid w:val="008F5B09"/>
    <w:rsid w:val="008F6F1A"/>
    <w:rsid w:val="009008EB"/>
    <w:rsid w:val="00902592"/>
    <w:rsid w:val="00911224"/>
    <w:rsid w:val="00915BB5"/>
    <w:rsid w:val="0092799E"/>
    <w:rsid w:val="00937B16"/>
    <w:rsid w:val="00943EC8"/>
    <w:rsid w:val="0094554C"/>
    <w:rsid w:val="00947AC1"/>
    <w:rsid w:val="00955EDF"/>
    <w:rsid w:val="0096782C"/>
    <w:rsid w:val="00976B05"/>
    <w:rsid w:val="00977E02"/>
    <w:rsid w:val="00987017"/>
    <w:rsid w:val="009934D3"/>
    <w:rsid w:val="00993E01"/>
    <w:rsid w:val="009956E3"/>
    <w:rsid w:val="009A0295"/>
    <w:rsid w:val="009A041A"/>
    <w:rsid w:val="009A2B49"/>
    <w:rsid w:val="009B13DD"/>
    <w:rsid w:val="009B2361"/>
    <w:rsid w:val="009B256F"/>
    <w:rsid w:val="009B47CF"/>
    <w:rsid w:val="009C1DD2"/>
    <w:rsid w:val="009C2CB2"/>
    <w:rsid w:val="009C58A5"/>
    <w:rsid w:val="009C606C"/>
    <w:rsid w:val="009D2A42"/>
    <w:rsid w:val="009D2CB2"/>
    <w:rsid w:val="009D4071"/>
    <w:rsid w:val="009D7291"/>
    <w:rsid w:val="009E5A2A"/>
    <w:rsid w:val="009E6802"/>
    <w:rsid w:val="009F5D56"/>
    <w:rsid w:val="00A0000F"/>
    <w:rsid w:val="00A00712"/>
    <w:rsid w:val="00A10588"/>
    <w:rsid w:val="00A11029"/>
    <w:rsid w:val="00A124EB"/>
    <w:rsid w:val="00A14676"/>
    <w:rsid w:val="00A14886"/>
    <w:rsid w:val="00A36EF3"/>
    <w:rsid w:val="00A40A3D"/>
    <w:rsid w:val="00A46DCC"/>
    <w:rsid w:val="00A525D8"/>
    <w:rsid w:val="00A53DEA"/>
    <w:rsid w:val="00A711B3"/>
    <w:rsid w:val="00A7306F"/>
    <w:rsid w:val="00A83859"/>
    <w:rsid w:val="00A83A72"/>
    <w:rsid w:val="00A92D31"/>
    <w:rsid w:val="00A948AE"/>
    <w:rsid w:val="00AA2D81"/>
    <w:rsid w:val="00AA4E69"/>
    <w:rsid w:val="00AA57F5"/>
    <w:rsid w:val="00AA6A9F"/>
    <w:rsid w:val="00AB535F"/>
    <w:rsid w:val="00AC05F1"/>
    <w:rsid w:val="00AC138F"/>
    <w:rsid w:val="00AC31B1"/>
    <w:rsid w:val="00AD0927"/>
    <w:rsid w:val="00AD5CFF"/>
    <w:rsid w:val="00AD6A95"/>
    <w:rsid w:val="00AD6C90"/>
    <w:rsid w:val="00AD7D1B"/>
    <w:rsid w:val="00AE01D1"/>
    <w:rsid w:val="00AE3AAA"/>
    <w:rsid w:val="00AE4E9F"/>
    <w:rsid w:val="00AE6444"/>
    <w:rsid w:val="00AF0C36"/>
    <w:rsid w:val="00B02717"/>
    <w:rsid w:val="00B044A4"/>
    <w:rsid w:val="00B04868"/>
    <w:rsid w:val="00B07141"/>
    <w:rsid w:val="00B10BCA"/>
    <w:rsid w:val="00B122F1"/>
    <w:rsid w:val="00B15438"/>
    <w:rsid w:val="00B22A3D"/>
    <w:rsid w:val="00B23F78"/>
    <w:rsid w:val="00B24AC6"/>
    <w:rsid w:val="00B31BE2"/>
    <w:rsid w:val="00B43A8A"/>
    <w:rsid w:val="00B4492D"/>
    <w:rsid w:val="00B47006"/>
    <w:rsid w:val="00B47BF3"/>
    <w:rsid w:val="00B504C5"/>
    <w:rsid w:val="00B5718A"/>
    <w:rsid w:val="00B57640"/>
    <w:rsid w:val="00B60894"/>
    <w:rsid w:val="00B7200A"/>
    <w:rsid w:val="00B8212D"/>
    <w:rsid w:val="00B94C7A"/>
    <w:rsid w:val="00B95AE2"/>
    <w:rsid w:val="00B97EEC"/>
    <w:rsid w:val="00BB2C64"/>
    <w:rsid w:val="00BB3DCE"/>
    <w:rsid w:val="00BB4953"/>
    <w:rsid w:val="00BC025D"/>
    <w:rsid w:val="00BC42A0"/>
    <w:rsid w:val="00BD6E22"/>
    <w:rsid w:val="00BE3142"/>
    <w:rsid w:val="00BE6EFD"/>
    <w:rsid w:val="00BE7574"/>
    <w:rsid w:val="00BF2E59"/>
    <w:rsid w:val="00BF48A4"/>
    <w:rsid w:val="00BF6572"/>
    <w:rsid w:val="00BF7859"/>
    <w:rsid w:val="00C01B1F"/>
    <w:rsid w:val="00C10596"/>
    <w:rsid w:val="00C1178A"/>
    <w:rsid w:val="00C314FC"/>
    <w:rsid w:val="00C34176"/>
    <w:rsid w:val="00C3656E"/>
    <w:rsid w:val="00C409D6"/>
    <w:rsid w:val="00C528B1"/>
    <w:rsid w:val="00C6313C"/>
    <w:rsid w:val="00C6315F"/>
    <w:rsid w:val="00C722C2"/>
    <w:rsid w:val="00C77410"/>
    <w:rsid w:val="00C80965"/>
    <w:rsid w:val="00C81A1B"/>
    <w:rsid w:val="00C84B32"/>
    <w:rsid w:val="00C864C4"/>
    <w:rsid w:val="00C90A1A"/>
    <w:rsid w:val="00C955A8"/>
    <w:rsid w:val="00C95785"/>
    <w:rsid w:val="00CA398F"/>
    <w:rsid w:val="00CB7100"/>
    <w:rsid w:val="00CC0561"/>
    <w:rsid w:val="00CD096F"/>
    <w:rsid w:val="00CD7E5C"/>
    <w:rsid w:val="00CE1843"/>
    <w:rsid w:val="00CE239A"/>
    <w:rsid w:val="00CE7F2F"/>
    <w:rsid w:val="00CF4CC2"/>
    <w:rsid w:val="00CF7DBF"/>
    <w:rsid w:val="00D05CCC"/>
    <w:rsid w:val="00D06D8F"/>
    <w:rsid w:val="00D128B2"/>
    <w:rsid w:val="00D13AEE"/>
    <w:rsid w:val="00D20DE1"/>
    <w:rsid w:val="00D23694"/>
    <w:rsid w:val="00D27534"/>
    <w:rsid w:val="00D334A0"/>
    <w:rsid w:val="00D354FA"/>
    <w:rsid w:val="00D4055B"/>
    <w:rsid w:val="00D41FDB"/>
    <w:rsid w:val="00D46D53"/>
    <w:rsid w:val="00D53D40"/>
    <w:rsid w:val="00D5712A"/>
    <w:rsid w:val="00D5790E"/>
    <w:rsid w:val="00D61C2F"/>
    <w:rsid w:val="00D83741"/>
    <w:rsid w:val="00D8782A"/>
    <w:rsid w:val="00D87C88"/>
    <w:rsid w:val="00DB634E"/>
    <w:rsid w:val="00DC54C9"/>
    <w:rsid w:val="00DC5C96"/>
    <w:rsid w:val="00DC5FF1"/>
    <w:rsid w:val="00DD0986"/>
    <w:rsid w:val="00DD2B77"/>
    <w:rsid w:val="00DF16ED"/>
    <w:rsid w:val="00DF30F6"/>
    <w:rsid w:val="00DF4244"/>
    <w:rsid w:val="00E00195"/>
    <w:rsid w:val="00E02817"/>
    <w:rsid w:val="00E037BF"/>
    <w:rsid w:val="00E0464A"/>
    <w:rsid w:val="00E07F54"/>
    <w:rsid w:val="00E1084E"/>
    <w:rsid w:val="00E11FAE"/>
    <w:rsid w:val="00E31B81"/>
    <w:rsid w:val="00E32340"/>
    <w:rsid w:val="00E32AEE"/>
    <w:rsid w:val="00E341A3"/>
    <w:rsid w:val="00E34567"/>
    <w:rsid w:val="00E41AC6"/>
    <w:rsid w:val="00E4582B"/>
    <w:rsid w:val="00E474A4"/>
    <w:rsid w:val="00E477E1"/>
    <w:rsid w:val="00E5182B"/>
    <w:rsid w:val="00E52B03"/>
    <w:rsid w:val="00E54D59"/>
    <w:rsid w:val="00E5798D"/>
    <w:rsid w:val="00E60065"/>
    <w:rsid w:val="00E70A9A"/>
    <w:rsid w:val="00E81B27"/>
    <w:rsid w:val="00E82374"/>
    <w:rsid w:val="00E84F9E"/>
    <w:rsid w:val="00E86032"/>
    <w:rsid w:val="00E87177"/>
    <w:rsid w:val="00E87830"/>
    <w:rsid w:val="00EA4EE6"/>
    <w:rsid w:val="00EA7D93"/>
    <w:rsid w:val="00EB4F80"/>
    <w:rsid w:val="00EB761D"/>
    <w:rsid w:val="00EB76BF"/>
    <w:rsid w:val="00EC19F4"/>
    <w:rsid w:val="00EC47CE"/>
    <w:rsid w:val="00EC68F0"/>
    <w:rsid w:val="00EC7F67"/>
    <w:rsid w:val="00ED11C3"/>
    <w:rsid w:val="00ED257D"/>
    <w:rsid w:val="00ED353E"/>
    <w:rsid w:val="00EE2E2E"/>
    <w:rsid w:val="00EE3C1E"/>
    <w:rsid w:val="00EF1B26"/>
    <w:rsid w:val="00F130FC"/>
    <w:rsid w:val="00F13C55"/>
    <w:rsid w:val="00F16D72"/>
    <w:rsid w:val="00F43D67"/>
    <w:rsid w:val="00F446F3"/>
    <w:rsid w:val="00F44FCC"/>
    <w:rsid w:val="00F47877"/>
    <w:rsid w:val="00F57A8F"/>
    <w:rsid w:val="00F57B70"/>
    <w:rsid w:val="00F617F5"/>
    <w:rsid w:val="00F62C69"/>
    <w:rsid w:val="00F66FD7"/>
    <w:rsid w:val="00F67447"/>
    <w:rsid w:val="00F742CA"/>
    <w:rsid w:val="00F76327"/>
    <w:rsid w:val="00F8069C"/>
    <w:rsid w:val="00F8186F"/>
    <w:rsid w:val="00F82702"/>
    <w:rsid w:val="00F83EC8"/>
    <w:rsid w:val="00F8672B"/>
    <w:rsid w:val="00F90C1E"/>
    <w:rsid w:val="00F947D7"/>
    <w:rsid w:val="00FB04A5"/>
    <w:rsid w:val="00FC09E8"/>
    <w:rsid w:val="00FC1788"/>
    <w:rsid w:val="00FC68A7"/>
    <w:rsid w:val="00FD2368"/>
    <w:rsid w:val="00FD7C13"/>
    <w:rsid w:val="00FE6858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7C3B"/>
    <w:rPr>
      <w:rFonts w:ascii="Calibri" w:eastAsia="Calibri" w:hAnsi="Calibri"/>
      <w:sz w:val="24"/>
      <w:szCs w:val="24"/>
      <w:lang w:val="en-GB" w:eastAsia="en-GB"/>
    </w:rPr>
  </w:style>
  <w:style w:type="paragraph" w:styleId="1">
    <w:name w:val="heading 1"/>
    <w:basedOn w:val="a0"/>
    <w:next w:val="a0"/>
    <w:qFormat/>
    <w:rsid w:val="00165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A0B47"/>
    <w:pPr>
      <w:keepNext/>
      <w:outlineLvl w:val="1"/>
    </w:pPr>
    <w:rPr>
      <w:rFonts w:ascii="Times New Roman" w:eastAsia="Times New Roman" w:hAnsi="Times New Roman"/>
      <w:b/>
      <w:sz w:val="22"/>
      <w:lang w:val="ru-RU"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E001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001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E00195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1"/>
    <w:link w:val="4"/>
    <w:semiHidden/>
    <w:rsid w:val="00E00195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Li">
    <w:name w:val="Li"/>
    <w:basedOn w:val="a0"/>
    <w:rsid w:val="00A40A3D"/>
  </w:style>
  <w:style w:type="paragraph" w:styleId="a4">
    <w:name w:val="header"/>
    <w:basedOn w:val="a0"/>
    <w:link w:val="a5"/>
    <w:rsid w:val="0016513B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 w:eastAsia="en-US"/>
    </w:rPr>
  </w:style>
  <w:style w:type="character" w:customStyle="1" w:styleId="a5">
    <w:name w:val="Верхний колонтитул Знак"/>
    <w:basedOn w:val="a1"/>
    <w:link w:val="a4"/>
    <w:rsid w:val="001B14F3"/>
    <w:rPr>
      <w:sz w:val="24"/>
      <w:szCs w:val="24"/>
      <w:lang w:val="en-US" w:eastAsia="en-US"/>
    </w:rPr>
  </w:style>
  <w:style w:type="character" w:styleId="a6">
    <w:name w:val="Hyperlink"/>
    <w:basedOn w:val="a1"/>
    <w:uiPriority w:val="99"/>
    <w:rsid w:val="000E385B"/>
    <w:rPr>
      <w:color w:val="0000FF"/>
      <w:u w:val="single"/>
    </w:rPr>
  </w:style>
  <w:style w:type="paragraph" w:styleId="a7">
    <w:name w:val="Normal (Web)"/>
    <w:aliases w:val="Обычный (Web),Обычный (веб) Знак Знак,Обычный (Web) Знак Знак Знак"/>
    <w:basedOn w:val="a0"/>
    <w:link w:val="a8"/>
    <w:unhideWhenUsed/>
    <w:qFormat/>
    <w:rsid w:val="00E0019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locked/>
    <w:rsid w:val="001B14F3"/>
    <w:rPr>
      <w:sz w:val="24"/>
      <w:szCs w:val="24"/>
    </w:rPr>
  </w:style>
  <w:style w:type="character" w:customStyle="1" w:styleId="roll">
    <w:name w:val="roll"/>
    <w:basedOn w:val="a1"/>
    <w:rsid w:val="00E00195"/>
  </w:style>
  <w:style w:type="paragraph" w:customStyle="1" w:styleId="price">
    <w:name w:val="price"/>
    <w:basedOn w:val="a0"/>
    <w:rsid w:val="00E001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fn">
    <w:name w:val="fn"/>
    <w:basedOn w:val="a1"/>
    <w:rsid w:val="00E00195"/>
  </w:style>
  <w:style w:type="character" w:customStyle="1" w:styleId="commentbutton">
    <w:name w:val="commentbutton"/>
    <w:basedOn w:val="a1"/>
    <w:rsid w:val="00E00195"/>
  </w:style>
  <w:style w:type="character" w:customStyle="1" w:styleId="commentstars">
    <w:name w:val="commentstars"/>
    <w:basedOn w:val="a1"/>
    <w:rsid w:val="00E00195"/>
  </w:style>
  <w:style w:type="character" w:customStyle="1" w:styleId="votes">
    <w:name w:val="votes"/>
    <w:basedOn w:val="a1"/>
    <w:rsid w:val="00E00195"/>
  </w:style>
  <w:style w:type="character" w:customStyle="1" w:styleId="rating">
    <w:name w:val="rating"/>
    <w:basedOn w:val="a1"/>
    <w:rsid w:val="00E00195"/>
  </w:style>
  <w:style w:type="character" w:customStyle="1" w:styleId="average">
    <w:name w:val="average"/>
    <w:basedOn w:val="a1"/>
    <w:rsid w:val="00E00195"/>
  </w:style>
  <w:style w:type="character" w:customStyle="1" w:styleId="best">
    <w:name w:val="best"/>
    <w:basedOn w:val="a1"/>
    <w:rsid w:val="00E00195"/>
  </w:style>
  <w:style w:type="character" w:styleId="a9">
    <w:name w:val="Strong"/>
    <w:basedOn w:val="a1"/>
    <w:uiPriority w:val="22"/>
    <w:qFormat/>
    <w:rsid w:val="00E00195"/>
    <w:rPr>
      <w:b/>
      <w:bCs/>
    </w:rPr>
  </w:style>
  <w:style w:type="character" w:styleId="aa">
    <w:name w:val="Emphasis"/>
    <w:basedOn w:val="a1"/>
    <w:uiPriority w:val="20"/>
    <w:qFormat/>
    <w:rsid w:val="00E00195"/>
    <w:rPr>
      <w:i/>
      <w:iCs/>
    </w:rPr>
  </w:style>
  <w:style w:type="character" w:customStyle="1" w:styleId="price1">
    <w:name w:val="price1"/>
    <w:basedOn w:val="a1"/>
    <w:rsid w:val="00E00195"/>
  </w:style>
  <w:style w:type="character" w:customStyle="1" w:styleId="button">
    <w:name w:val="button"/>
    <w:basedOn w:val="a1"/>
    <w:rsid w:val="00E00195"/>
  </w:style>
  <w:style w:type="paragraph" w:styleId="20">
    <w:name w:val="Body Text Indent 2"/>
    <w:basedOn w:val="a0"/>
    <w:link w:val="21"/>
    <w:unhideWhenUsed/>
    <w:rsid w:val="001B14F3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1">
    <w:name w:val="Основной текст с отступом 2 Знак"/>
    <w:basedOn w:val="a1"/>
    <w:link w:val="20"/>
    <w:rsid w:val="001B14F3"/>
    <w:rPr>
      <w:sz w:val="28"/>
    </w:rPr>
  </w:style>
  <w:style w:type="paragraph" w:customStyle="1" w:styleId="a">
    <w:name w:val="Подподпункт"/>
    <w:basedOn w:val="a0"/>
    <w:uiPriority w:val="34"/>
    <w:qFormat/>
    <w:rsid w:val="001B14F3"/>
    <w:pPr>
      <w:numPr>
        <w:numId w:val="15"/>
      </w:numPr>
      <w:snapToGrid w:val="0"/>
      <w:spacing w:line="360" w:lineRule="auto"/>
      <w:contextualSpacing/>
      <w:jc w:val="both"/>
    </w:pPr>
    <w:rPr>
      <w:rFonts w:ascii="Times New Roman" w:eastAsia="Times New Roman" w:hAnsi="Times New Roman"/>
      <w:bCs/>
      <w:sz w:val="22"/>
      <w:szCs w:val="22"/>
      <w:lang w:val="ru-RU" w:eastAsia="ru-RU"/>
    </w:rPr>
  </w:style>
  <w:style w:type="paragraph" w:customStyle="1" w:styleId="Times12">
    <w:name w:val="Times 12"/>
    <w:basedOn w:val="a0"/>
    <w:uiPriority w:val="34"/>
    <w:qFormat/>
    <w:rsid w:val="001B14F3"/>
    <w:pPr>
      <w:overflowPunct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="Times New Roman" w:hAnsi="Times New Roman"/>
      <w:bCs/>
      <w:szCs w:val="22"/>
      <w:lang w:val="ru-RU" w:eastAsia="ru-RU"/>
    </w:rPr>
  </w:style>
  <w:style w:type="paragraph" w:styleId="ab">
    <w:name w:val="Title"/>
    <w:basedOn w:val="a0"/>
    <w:link w:val="ac"/>
    <w:qFormat/>
    <w:rsid w:val="00B57640"/>
    <w:pPr>
      <w:jc w:val="center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ac">
    <w:name w:val="Название Знак"/>
    <w:basedOn w:val="a1"/>
    <w:link w:val="ab"/>
    <w:rsid w:val="00B57640"/>
    <w:rPr>
      <w:sz w:val="28"/>
      <w:szCs w:val="24"/>
    </w:rPr>
  </w:style>
  <w:style w:type="paragraph" w:customStyle="1" w:styleId="-">
    <w:name w:val="Д-р Таблица"/>
    <w:rsid w:val="00B57640"/>
    <w:pPr>
      <w:keepNext/>
      <w:keepLines/>
    </w:pPr>
    <w:rPr>
      <w:noProof/>
      <w:sz w:val="22"/>
      <w:szCs w:val="24"/>
    </w:rPr>
  </w:style>
  <w:style w:type="paragraph" w:styleId="ad">
    <w:name w:val="Body Text"/>
    <w:basedOn w:val="a0"/>
    <w:link w:val="ae"/>
    <w:uiPriority w:val="99"/>
    <w:unhideWhenUsed/>
    <w:rsid w:val="00B57640"/>
    <w:pPr>
      <w:spacing w:after="120"/>
    </w:pPr>
    <w:rPr>
      <w:rFonts w:ascii="Times New Roman" w:eastAsia="Times New Roman" w:hAnsi="Times New Roman"/>
      <w:lang w:val="ru-RU" w:eastAsia="ru-RU"/>
    </w:rPr>
  </w:style>
  <w:style w:type="character" w:customStyle="1" w:styleId="ae">
    <w:name w:val="Основной текст Знак"/>
    <w:basedOn w:val="a1"/>
    <w:link w:val="ad"/>
    <w:uiPriority w:val="99"/>
    <w:rsid w:val="00B57640"/>
    <w:rPr>
      <w:sz w:val="24"/>
      <w:szCs w:val="24"/>
    </w:rPr>
  </w:style>
  <w:style w:type="table" w:styleId="af">
    <w:name w:val="Table Grid"/>
    <w:basedOn w:val="a2"/>
    <w:rsid w:val="0004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qFormat/>
    <w:rsid w:val="00A711B3"/>
    <w:pPr>
      <w:ind w:left="720"/>
      <w:contextualSpacing/>
    </w:pPr>
    <w:rPr>
      <w:rFonts w:ascii="Times New Roman" w:eastAsia="Times New Roman" w:hAnsi="Times New Roman"/>
      <w:lang w:val="ru-RU" w:eastAsia="ru-RU"/>
    </w:rPr>
  </w:style>
  <w:style w:type="paragraph" w:customStyle="1" w:styleId="Default">
    <w:name w:val="Default"/>
    <w:rsid w:val="00A711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Стиль3"/>
    <w:basedOn w:val="a0"/>
    <w:next w:val="af1"/>
    <w:rsid w:val="00A711B3"/>
    <w:pPr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1">
    <w:name w:val="List Continue"/>
    <w:basedOn w:val="a0"/>
    <w:rsid w:val="00A711B3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paragraph" w:styleId="af2">
    <w:name w:val="Body Text Indent"/>
    <w:basedOn w:val="a0"/>
    <w:link w:val="af3"/>
    <w:unhideWhenUsed/>
    <w:rsid w:val="00A711B3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af3">
    <w:name w:val="Основной текст с отступом Знак"/>
    <w:basedOn w:val="a1"/>
    <w:link w:val="af2"/>
    <w:rsid w:val="00A711B3"/>
    <w:rPr>
      <w:sz w:val="24"/>
      <w:szCs w:val="24"/>
    </w:rPr>
  </w:style>
  <w:style w:type="paragraph" w:customStyle="1" w:styleId="310">
    <w:name w:val="Основной текст 31"/>
    <w:basedOn w:val="a0"/>
    <w:rsid w:val="00A711B3"/>
    <w:pPr>
      <w:overflowPunct w:val="0"/>
      <w:autoSpaceDE w:val="0"/>
      <w:autoSpaceDN w:val="0"/>
      <w:adjustRightInd w:val="0"/>
      <w:ind w:right="991"/>
      <w:jc w:val="both"/>
      <w:textAlignment w:val="baseline"/>
    </w:pPr>
    <w:rPr>
      <w:rFonts w:ascii="Arial" w:eastAsia="Times New Roman" w:hAnsi="Arial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24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91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9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91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52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1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0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7987-A5EB-4CE7-AEBA-EB35209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ценовых котировок</vt:lpstr>
    </vt:vector>
  </TitlesOfParts>
  <Company>1</Company>
  <LinksUpToDate>false</LinksUpToDate>
  <CharactersWithSpaces>17218</CharactersWithSpaces>
  <SharedDoc>false</SharedDoc>
  <HLinks>
    <vt:vector size="6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mailto:dvoryanov@temp-avia.ru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ценовых котировок</dc:title>
  <dc:creator>AD</dc:creator>
  <cp:lastModifiedBy>chernenkoia</cp:lastModifiedBy>
  <cp:revision>2</cp:revision>
  <cp:lastPrinted>2014-01-29T08:45:00Z</cp:lastPrinted>
  <dcterms:created xsi:type="dcterms:W3CDTF">2014-01-30T11:25:00Z</dcterms:created>
  <dcterms:modified xsi:type="dcterms:W3CDTF">2014-01-30T11:25:00Z</dcterms:modified>
</cp:coreProperties>
</file>