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6B" w:rsidRDefault="00E87D82" w:rsidP="00AE1200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КАТЕГОРИИ  ГРАЖДАН  НА ПОЛУЧЕНИЕ  </w:t>
      </w:r>
      <w:r w:rsidR="009A2E6B">
        <w:rPr>
          <w:rFonts w:ascii="Times New Roman" w:hAnsi="Times New Roman" w:cs="Times New Roman"/>
          <w:sz w:val="20"/>
          <w:szCs w:val="20"/>
        </w:rPr>
        <w:t>СУБСИДИ</w:t>
      </w:r>
      <w:r>
        <w:rPr>
          <w:rFonts w:ascii="Times New Roman" w:hAnsi="Times New Roman" w:cs="Times New Roman"/>
          <w:sz w:val="20"/>
          <w:szCs w:val="20"/>
        </w:rPr>
        <w:t>Й</w:t>
      </w:r>
      <w:r w:rsidR="009A2E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ПО ЗАКОНу  № 144-ПК (</w:t>
      </w:r>
      <w:r w:rsidR="009A2E6B">
        <w:rPr>
          <w:rFonts w:ascii="Times New Roman" w:hAnsi="Times New Roman" w:cs="Times New Roman"/>
          <w:sz w:val="20"/>
          <w:szCs w:val="20"/>
        </w:rPr>
        <w:t>ОПЛАТ</w:t>
      </w:r>
      <w:r>
        <w:rPr>
          <w:rFonts w:ascii="Times New Roman" w:hAnsi="Times New Roman" w:cs="Times New Roman"/>
          <w:sz w:val="20"/>
          <w:szCs w:val="20"/>
        </w:rPr>
        <w:t>А</w:t>
      </w:r>
      <w:r w:rsidR="009A2E6B">
        <w:rPr>
          <w:rFonts w:ascii="Times New Roman" w:hAnsi="Times New Roman" w:cs="Times New Roman"/>
          <w:sz w:val="20"/>
          <w:szCs w:val="20"/>
        </w:rPr>
        <w:t xml:space="preserve"> ЦЕЛЕВОГО ПАЕВОГО ВЗНОСА НА ДОСТРОЙКУ</w:t>
      </w:r>
      <w:r>
        <w:rPr>
          <w:rFonts w:ascii="Times New Roman" w:hAnsi="Times New Roman" w:cs="Times New Roman"/>
          <w:sz w:val="20"/>
          <w:szCs w:val="20"/>
        </w:rPr>
        <w:t>)</w:t>
      </w:r>
      <w:r w:rsidR="009A2E6B">
        <w:rPr>
          <w:rFonts w:ascii="Times New Roman" w:hAnsi="Times New Roman" w:cs="Times New Roman"/>
          <w:sz w:val="20"/>
          <w:szCs w:val="20"/>
        </w:rPr>
        <w:t>:</w:t>
      </w:r>
    </w:p>
    <w:p w:rsidR="009A2E6B" w:rsidRDefault="009A2E6B" w:rsidP="00AE1200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0"/>
          <w:szCs w:val="20"/>
        </w:rPr>
      </w:pPr>
    </w:p>
    <w:p w:rsidR="009A2E6B" w:rsidRDefault="009A2E6B" w:rsidP="009A2E6B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3531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Вопросы по субсидиям</w:t>
      </w:r>
      <w:r w:rsidR="005C48D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</w:t>
      </w:r>
      <w:r w:rsidRPr="0083531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тел.</w:t>
      </w:r>
      <w:r w:rsidR="007F6E7B" w:rsidRPr="007F6E7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2</w:t>
      </w:r>
      <w:r w:rsidR="005C48D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58</w:t>
      </w:r>
      <w:r w:rsidR="007F6E7B" w:rsidRPr="007F6E7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-</w:t>
      </w:r>
      <w:r w:rsidR="005C48D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 w:rsidR="007F6E7B" w:rsidRPr="007F6E7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-</w:t>
      </w:r>
      <w:r w:rsidR="005C48D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16 </w:t>
      </w:r>
      <w:r w:rsidR="007F6E7B" w:rsidRPr="007F6E7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Анферова Анастасия Викторовна, Шакирова Ксения </w:t>
      </w:r>
      <w:proofErr w:type="spellStart"/>
      <w:r w:rsidR="007F6E7B" w:rsidRPr="007F6E7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Тодоровна</w:t>
      </w:r>
      <w:proofErr w:type="spellEnd"/>
      <w:r w:rsidR="007F6E7B" w:rsidRPr="0083531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5C48D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(Попова, 23, </w:t>
      </w:r>
      <w:proofErr w:type="spellStart"/>
      <w:r w:rsidR="005C48D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каб</w:t>
      </w:r>
      <w:proofErr w:type="spellEnd"/>
      <w:r w:rsidR="005C48D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. </w:t>
      </w:r>
      <w:r w:rsidR="00E87D8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307</w:t>
      </w:r>
      <w:r w:rsidR="005C48D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)</w:t>
      </w:r>
    </w:p>
    <w:p w:rsidR="00E87D82" w:rsidRPr="0083531B" w:rsidRDefault="00E87D82" w:rsidP="009A2E6B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tbl>
      <w:tblPr>
        <w:tblStyle w:val="a3"/>
        <w:tblW w:w="14954" w:type="dxa"/>
        <w:tblLook w:val="04A0"/>
      </w:tblPr>
      <w:tblGrid>
        <w:gridCol w:w="7479"/>
        <w:gridCol w:w="2148"/>
        <w:gridCol w:w="1988"/>
        <w:gridCol w:w="3339"/>
      </w:tblGrid>
      <w:tr w:rsidR="00E87D82" w:rsidRPr="00170E35" w:rsidTr="00E87D82">
        <w:trPr>
          <w:trHeight w:val="374"/>
        </w:trPr>
        <w:tc>
          <w:tcPr>
            <w:tcW w:w="7479" w:type="dxa"/>
          </w:tcPr>
          <w:p w:rsidR="00E87D82" w:rsidRPr="00170E35" w:rsidRDefault="00E87D82" w:rsidP="009A2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E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D82" w:rsidRPr="00E87D82" w:rsidRDefault="00E87D82" w:rsidP="00E8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D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Категории граждан </w:t>
            </w:r>
          </w:p>
        </w:tc>
        <w:tc>
          <w:tcPr>
            <w:tcW w:w="2148" w:type="dxa"/>
          </w:tcPr>
          <w:p w:rsidR="00E87D82" w:rsidRPr="00E87D82" w:rsidRDefault="00E87D82" w:rsidP="00E87D8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Особые требования</w:t>
            </w:r>
          </w:p>
        </w:tc>
        <w:tc>
          <w:tcPr>
            <w:tcW w:w="1988" w:type="dxa"/>
          </w:tcPr>
          <w:p w:rsidR="00E87D82" w:rsidRPr="00E87D82" w:rsidRDefault="00E87D82" w:rsidP="009A2E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D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Норма площади </w:t>
            </w:r>
          </w:p>
        </w:tc>
        <w:tc>
          <w:tcPr>
            <w:tcW w:w="3339" w:type="dxa"/>
          </w:tcPr>
          <w:p w:rsidR="00E87D82" w:rsidRPr="00E87D82" w:rsidRDefault="00E87D82" w:rsidP="00F73A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D82">
              <w:rPr>
                <w:rFonts w:ascii="Times New Roman" w:hAnsi="Times New Roman" w:cs="Times New Roman"/>
                <w:b/>
                <w:sz w:val="32"/>
                <w:szCs w:val="32"/>
              </w:rPr>
              <w:t>Условия предоставления</w:t>
            </w:r>
          </w:p>
        </w:tc>
      </w:tr>
      <w:tr w:rsidR="00E87D82" w:rsidRPr="00170E35" w:rsidTr="00E87D82">
        <w:trPr>
          <w:trHeight w:val="7639"/>
        </w:trPr>
        <w:tc>
          <w:tcPr>
            <w:tcW w:w="7479" w:type="dxa"/>
          </w:tcPr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 xml:space="preserve">1) граждане, среднедушевой доход семей которых ниже величины прожиточного </w:t>
            </w:r>
            <w:hyperlink r:id="rId5" w:history="1">
              <w:r w:rsidRPr="00E87D82">
                <w:rPr>
                  <w:rFonts w:ascii="Times New Roman" w:hAnsi="Times New Roman" w:cs="Times New Roman"/>
                  <w:color w:val="0000FF"/>
                </w:rPr>
                <w:t>минимума</w:t>
              </w:r>
            </w:hyperlink>
            <w:r w:rsidRPr="00E87D82">
              <w:rPr>
                <w:rFonts w:ascii="Times New Roman" w:hAnsi="Times New Roman" w:cs="Times New Roman"/>
              </w:rPr>
              <w:t>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2) инвалиды I, II и III групп;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4) пострадавший гражданин, состоящий в зарегистрированном браке, возраст которого не превышает 35 лет;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 xml:space="preserve">5) граждане, имеющие трех и </w:t>
            </w:r>
            <w:proofErr w:type="gramStart"/>
            <w:r w:rsidRPr="00E87D82">
              <w:rPr>
                <w:rFonts w:ascii="Times New Roman" w:hAnsi="Times New Roman" w:cs="Times New Roman"/>
              </w:rPr>
              <w:t>более несовершеннолетних</w:t>
            </w:r>
            <w:proofErr w:type="gramEnd"/>
            <w:r w:rsidRPr="00E87D82">
              <w:rPr>
                <w:rFonts w:ascii="Times New Roman" w:hAnsi="Times New Roman" w:cs="Times New Roman"/>
              </w:rPr>
              <w:t xml:space="preserve"> детей;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6) ветераны труда, ветераны труда Пермского края;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7)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8) лица, находившиеся на полном содержании лица, погибшего (умершего) в результате чрезвычайной ситуации, исполнения служебных обязанностей и признанные иждивенцами в порядке, установленном законодательством Российской Федерации.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1) граждане, достигшие пенсионного возраста (женщины - 55 лет, мужчины - 60 лет);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2) граждане, полностью или частично оплатившие приобретение жилого помещения в проблемном объекте за счет кредитных средств банка;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3) одинокая мать;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4) одинокий отец;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5) граждане, являющиеся участниками государственных (муниципальных) программ по расселению ветхого (аварийного) жилья и которые приобрели жилое помещение в проблемном объекте за счет жилищных сертификатов, денежных средств, выплаченных (выданных) в рамках участия в указанных программах;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6) граждане, полностью или частично оплатившие покупку жилого помещения в проблемном объекте за счет средств материнского (семейного) капитала.</w:t>
            </w:r>
          </w:p>
        </w:tc>
        <w:tc>
          <w:tcPr>
            <w:tcW w:w="2148" w:type="dxa"/>
          </w:tcPr>
          <w:p w:rsidR="00E87D82" w:rsidRPr="00E87D82" w:rsidRDefault="00E87D82" w:rsidP="00F73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87D82" w:rsidRPr="00E87D82" w:rsidRDefault="00E87D82" w:rsidP="00F73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1. договор долевого участия в строительстве или договор цессии (уступки права требования),</w:t>
            </w:r>
          </w:p>
          <w:p w:rsidR="00E87D82" w:rsidRPr="00E87D82" w:rsidRDefault="00E87D82" w:rsidP="00F73A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87D82" w:rsidRPr="00E87D82" w:rsidRDefault="00E87D82" w:rsidP="00170E35">
            <w:pPr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2.на дату подачи заявления о предоставлении субсидии в собственности таких граждан и членов их семьи не находится жилое помещение или иное жилое помещение, общая площадь которого не превышает норму площади жилого помещения</w:t>
            </w:r>
          </w:p>
        </w:tc>
        <w:tc>
          <w:tcPr>
            <w:tcW w:w="1988" w:type="dxa"/>
          </w:tcPr>
          <w:p w:rsidR="00E87D82" w:rsidRPr="00E87D82" w:rsidRDefault="00E87D82" w:rsidP="002148E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33 кв. м для одиноко проживающего гражданина;</w:t>
            </w:r>
          </w:p>
          <w:p w:rsidR="00E87D82" w:rsidRPr="00E87D82" w:rsidRDefault="00E87D82" w:rsidP="002148E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E87D82" w:rsidRPr="00E87D82" w:rsidRDefault="00E87D82" w:rsidP="002148E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E87D82" w:rsidRPr="00E87D82" w:rsidRDefault="00E87D82" w:rsidP="002148E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E87D82" w:rsidRPr="00E87D82" w:rsidRDefault="00E87D82" w:rsidP="002148E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42 кв. м на семью из двух человек;</w:t>
            </w:r>
          </w:p>
          <w:p w:rsidR="00E87D82" w:rsidRPr="00E87D82" w:rsidRDefault="00E87D82" w:rsidP="009A2E6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E87D82" w:rsidRPr="00E87D82" w:rsidRDefault="00E87D82" w:rsidP="009A2E6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E87D82" w:rsidRPr="00E87D82" w:rsidRDefault="00E87D82" w:rsidP="009A2E6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:rsidR="00E87D82" w:rsidRPr="00E87D82" w:rsidRDefault="00E87D82" w:rsidP="009A2E6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18 кв. м на каждого члена семьи при численности семьи три человека и более.</w:t>
            </w:r>
          </w:p>
        </w:tc>
        <w:tc>
          <w:tcPr>
            <w:tcW w:w="3339" w:type="dxa"/>
          </w:tcPr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1) наличие постоянной регистрации на территории Пермского края;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2) пострадавший гражданин и члены его семьи ранее не пользовались мерой государственной поддержки,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3) включение пострадавшего гражданина в реестр пострадавших граждан;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4) вступление пострадавшего гражданина в члены кооператива;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 xml:space="preserve">5) прохождение кооперативом государственной экспертизы проектной документации на проблемный объект, в том числе </w:t>
            </w:r>
            <w:proofErr w:type="gramStart"/>
            <w:r w:rsidRPr="00E87D82">
              <w:rPr>
                <w:rFonts w:ascii="Times New Roman" w:hAnsi="Times New Roman" w:cs="Times New Roman"/>
              </w:rPr>
              <w:t>проверки достоверности определения сметной стоимости строительства проблемного объекта</w:t>
            </w:r>
            <w:proofErr w:type="gramEnd"/>
            <w:r w:rsidRPr="00E87D82">
              <w:rPr>
                <w:rFonts w:ascii="Times New Roman" w:hAnsi="Times New Roman" w:cs="Times New Roman"/>
              </w:rPr>
              <w:t>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>6) ввод кооперативом не завершенного строительством проблемного объекта в эксплуатацию;</w:t>
            </w:r>
          </w:p>
          <w:p w:rsidR="00E87D82" w:rsidRPr="00E87D82" w:rsidRDefault="00E87D82" w:rsidP="00170E3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</w:rPr>
            </w:pPr>
            <w:r w:rsidRPr="00E87D82">
              <w:rPr>
                <w:rFonts w:ascii="Times New Roman" w:hAnsi="Times New Roman" w:cs="Times New Roman"/>
              </w:rPr>
              <w:t xml:space="preserve">7) заявление о предоставлении меры государственной поддержки подано пострадавшим гражданином не позднее 6 месяцев </w:t>
            </w:r>
            <w:proofErr w:type="gramStart"/>
            <w:r w:rsidRPr="00E87D82">
              <w:rPr>
                <w:rFonts w:ascii="Times New Roman" w:hAnsi="Times New Roman" w:cs="Times New Roman"/>
              </w:rPr>
              <w:t>с даты ввода</w:t>
            </w:r>
            <w:proofErr w:type="gramEnd"/>
            <w:r w:rsidRPr="00E87D82">
              <w:rPr>
                <w:rFonts w:ascii="Times New Roman" w:hAnsi="Times New Roman" w:cs="Times New Roman"/>
              </w:rPr>
              <w:t xml:space="preserve"> проблемного объекта в эксплуатацию.</w:t>
            </w:r>
          </w:p>
        </w:tc>
      </w:tr>
    </w:tbl>
    <w:p w:rsidR="00F669E1" w:rsidRPr="00D317DF" w:rsidRDefault="00F669E1" w:rsidP="00E87D82">
      <w:pPr>
        <w:rPr>
          <w:sz w:val="16"/>
          <w:szCs w:val="16"/>
        </w:rPr>
      </w:pPr>
    </w:p>
    <w:sectPr w:rsidR="00F669E1" w:rsidRPr="00D317DF" w:rsidSect="00062E6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17DD"/>
    <w:multiLevelType w:val="hybridMultilevel"/>
    <w:tmpl w:val="D20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4601C"/>
    <w:multiLevelType w:val="hybridMultilevel"/>
    <w:tmpl w:val="30021F50"/>
    <w:lvl w:ilvl="0" w:tplc="6CD46E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3AC0"/>
    <w:rsid w:val="0000521B"/>
    <w:rsid w:val="00062E6B"/>
    <w:rsid w:val="00170E35"/>
    <w:rsid w:val="002148EC"/>
    <w:rsid w:val="00223E87"/>
    <w:rsid w:val="00257649"/>
    <w:rsid w:val="003964FC"/>
    <w:rsid w:val="004102C7"/>
    <w:rsid w:val="004B27B9"/>
    <w:rsid w:val="0056375A"/>
    <w:rsid w:val="005C48D1"/>
    <w:rsid w:val="007F6E7B"/>
    <w:rsid w:val="0083531B"/>
    <w:rsid w:val="008767BE"/>
    <w:rsid w:val="00983CB6"/>
    <w:rsid w:val="0099128C"/>
    <w:rsid w:val="009A2E6B"/>
    <w:rsid w:val="00A23701"/>
    <w:rsid w:val="00AE1200"/>
    <w:rsid w:val="00B25AAD"/>
    <w:rsid w:val="00B66D43"/>
    <w:rsid w:val="00C70CF5"/>
    <w:rsid w:val="00D317DF"/>
    <w:rsid w:val="00E87D82"/>
    <w:rsid w:val="00E97BEC"/>
    <w:rsid w:val="00F669E1"/>
    <w:rsid w:val="00F73AC0"/>
    <w:rsid w:val="00FA1F1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A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8134C084CE56F474AABC9D9F73918F33F351EF454B7540F4D8FB9F2606102B0A831AEAC840C40A2CFE4C3DA46A29h4i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Мелехина Татьяна Ивановна</dc:creator>
  <cp:lastModifiedBy>SharmanovaVP</cp:lastModifiedBy>
  <cp:revision>2</cp:revision>
  <cp:lastPrinted>2019-08-07T06:13:00Z</cp:lastPrinted>
  <dcterms:created xsi:type="dcterms:W3CDTF">2019-12-27T08:06:00Z</dcterms:created>
  <dcterms:modified xsi:type="dcterms:W3CDTF">2019-12-27T08:06:00Z</dcterms:modified>
</cp:coreProperties>
</file>