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proofErr w:type="spellStart"/>
      <w:r w:rsidRPr="000721EC">
        <w:rPr>
          <w:rFonts w:ascii="Times New Roman" w:eastAsia="Times New Roman" w:hAnsi="Times New Roman" w:cs="Times New Roman"/>
          <w:vanish/>
          <w:sz w:val="24"/>
          <w:szCs w:val="24"/>
        </w:rPr>
        <w:t>version</w:t>
      </w:r>
      <w:proofErr w:type="spellEnd"/>
      <w:r w:rsidRPr="000721EC">
        <w:rPr>
          <w:rFonts w:ascii="Times New Roman" w:eastAsia="Times New Roman" w:hAnsi="Times New Roman" w:cs="Times New Roman"/>
          <w:vanish/>
          <w:sz w:val="24"/>
          <w:szCs w:val="24"/>
        </w:rPr>
        <w:t xml:space="preserve"> 1</w:t>
      </w:r>
    </w:p>
    <w:p w:rsidR="000721EC" w:rsidRPr="000721EC" w:rsidRDefault="000721EC" w:rsidP="00072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№0456000001512000001-3</w:t>
      </w:r>
    </w:p>
    <w:p w:rsidR="000721EC" w:rsidRPr="000721EC" w:rsidRDefault="000721EC" w:rsidP="000721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оценки и сопоставления заявок на участие в открытом конкурсе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 xml:space="preserve">02 августа 2012 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обязательного ежегодного аудита ОАО «Пермское Агентство по ипотечному жилищному кредитованию»; </w:t>
      </w:r>
      <w:r w:rsidRPr="00072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"Пермское агентство по ипотечному жилищному кредитованию" (ИНН 5902196329, КПП 590201001)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</w:p>
    <w:p w:rsidR="000721EC" w:rsidRPr="000721EC" w:rsidRDefault="000721EC" w:rsidP="000721E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«проведение обязательного ежегодного аудита ОАО «Пермское Агентство по ипотечному жилищному кредитованию»»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за единицу товара, работы, услуги (с указанием валюты): 95 000,00 (девяносто пять тысяч) Российский рубль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№0456000001512000001 от 28.06.2012).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Шинкаренко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 Андрей Александрович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Мухачева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>Селюнин Евгений Олегович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Секретарь: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>Блохина Елена Евгеньевна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>Курилова Наталья Николаевна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5 (пять) из 6 (шесть). 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Процедура вскрытия конвертов с заявками на участие в открытом конкурсе проведена 01.08.2012 в 15:00 (по местному времени) по адресу: 614000, г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>ермь, ул.Газеты Звезда, 13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(Протокол №0456000001512000001-1 вскрытия конвертов с заявками на участие в открытом конкурсе от 01.08.2012, размещен на официальном сайте </w:t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заявок на участие в открытом конкурсе проведена 01.08.2012 по адресу: 614000, г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>ермь, ул.Газеты Звезда, 13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(Протокол №0456000001512000001-2 рассмотрения заявок на участие в открытом конкурсе от 01.08.2012, размещен на официальном сайте </w:t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8. Процедура оценки и сопоставления заявок на участие в открытом конкурсе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Процедура оценки и сопоставления заявок на участие в открытом конкурсе проведена 01.08.2012 по адресу: 614000, г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>ермь, ул.Газеты Звезда, 13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9. Решение комиссии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0721EC" w:rsidRPr="000721EC" w:rsidRDefault="000721EC" w:rsidP="0007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по Лоту №1 «проведение обязательного ежегодного аудита ОАО «Пермское Агентство по ипотечному жилищному кредитованию»»: 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- признать победителем и присвоить первый номер заявке (заявкам) №2: 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ИНН 5902119814, КПП 590201001, Общество с ограниченной ответственностью Общество с ограниченной ответственностью "</w:t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Инвест-аудит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>" (Адрес: 614000, г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>ермь, ул.Ленина, д.50, офис 504) с ценой контракта за единицу товара, работы, услуги51 000,00 (пятьдесят одна тысяча) Российский рубль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- присвоить второй номер заявке (заявкам) №1: 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lastRenderedPageBreak/>
        <w:t>ИНН 5907020449, КПП 590701001, Общество с ограниченной ответственностью Общество с ограниченной ответственностью "Уральская аудиторская компания" (Адрес: 614007, г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>ермь, ул.25-го Октября, д.89) с ценой контракта за единицу товара, работы, услуги70 000,00 (семьдесят тысяч) Российский рубль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0721EC" w:rsidRPr="000721EC" w:rsidRDefault="000721EC" w:rsidP="00072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1EC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0721EC" w:rsidRPr="000721EC" w:rsidRDefault="000721EC" w:rsidP="00072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Александрович/</w:t>
            </w:r>
          </w:p>
        </w:tc>
      </w:tr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Николаевна/</w:t>
            </w:r>
          </w:p>
        </w:tc>
      </w:tr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______________________________________________/Селюнин Евгений Олегович/</w:t>
            </w:r>
          </w:p>
        </w:tc>
      </w:tr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______________________________________________/Блохина Елена Евгеньевна/</w:t>
            </w:r>
          </w:p>
        </w:tc>
      </w:tr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______________________________________________/Курилова Наталья Николаевна/</w:t>
            </w:r>
          </w:p>
        </w:tc>
      </w:tr>
    </w:tbl>
    <w:p w:rsidR="000721EC" w:rsidRPr="000721EC" w:rsidRDefault="000721EC" w:rsidP="00072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ОАО "ПАИЖК"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0721EC" w:rsidRPr="00072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21EC" w:rsidRPr="000721EC" w:rsidRDefault="000721EC" w:rsidP="00072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21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0721EC" w:rsidRPr="000721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21EC" w:rsidRPr="000721EC" w:rsidRDefault="000721EC" w:rsidP="00072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0721E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1EC" w:rsidRPr="000721EC" w:rsidRDefault="000721EC" w:rsidP="00072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(02.08.2012) </w:t>
            </w:r>
          </w:p>
        </w:tc>
      </w:tr>
    </w:tbl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Протоколу оценки и сопоставления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заявок на участие в открытом конкурсе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02.08.2012 №0456000001512000001-3</w:t>
            </w:r>
          </w:p>
        </w:tc>
      </w:tr>
    </w:tbl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EC" w:rsidRPr="000721EC" w:rsidRDefault="000721EC" w:rsidP="0007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КРИТЕРИИ ОЦЕНКИ ЗАЯВОК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EC" w:rsidRPr="000721EC" w:rsidRDefault="000721EC" w:rsidP="0007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контракта: «проведение обязательного ежегодного аудита ОАО «Пермское Агентство по ипотечному жилищному кредитованию»» </w:t>
      </w:r>
    </w:p>
    <w:p w:rsidR="000721EC" w:rsidRPr="000721EC" w:rsidRDefault="000721EC" w:rsidP="00072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3"/>
        <w:gridCol w:w="1541"/>
        <w:gridCol w:w="4201"/>
      </w:tblGrid>
      <w:tr w:rsidR="000721EC" w:rsidRPr="000721EC" w:rsidTr="000721E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критерия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порядок оценки по критерию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сопоставление заявок, определение их рейтинга осуществляется заказчиком в соответствии с Постановлением Правительства РФ от 10.09.2009 N 722 (с изменениями и дополнениями)</w:t>
            </w:r>
            <w:proofErr w:type="gram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Правил оценки заявок на участие в конкурсе на право заключить договор на оказание аудиторских услуг.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сопоставление заявок, определение их рейтинга осуществляется заказчиком в соответствии с Постановлением Правительства РФ от 10.09.2009 N 722 (с изменениями и дополнениями)</w:t>
            </w:r>
            <w:proofErr w:type="gram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Правил оценки заявок на участие в конкурсе на право заключить договор на оказание аудиторских услуг.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сопоставление заявок, определение их рейтинга осуществляется заказчиком в соответствии с Постановлением Правительства РФ от 10.09.2009 N 722 (с изменениями и дополнениями)</w:t>
            </w:r>
            <w:proofErr w:type="gram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Правил оценки заявок на участие в конкурсе на право заключить договор на оказание аудиторских услуг.</w:t>
            </w:r>
          </w:p>
        </w:tc>
      </w:tr>
    </w:tbl>
    <w:p w:rsidR="000721EC" w:rsidRPr="000721EC" w:rsidRDefault="000721EC" w:rsidP="00072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Протоколу оценки и сопоставления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заявок на участие в открытом конкурсе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02.08.2012 №0456000001512000001-3</w:t>
            </w:r>
          </w:p>
        </w:tc>
      </w:tr>
    </w:tbl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EC" w:rsidRPr="000721EC" w:rsidRDefault="000721EC" w:rsidP="0007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ОБЩЕЕ РЕШЕНИЕ КОМИССИИ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EC" w:rsidRPr="000721EC" w:rsidRDefault="000721EC" w:rsidP="0007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«проведение обязательного ежегодного аудита ОАО «Пермское Агентство по ипотечному жилищному кредитованию»»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3760"/>
        <w:gridCol w:w="2828"/>
        <w:gridCol w:w="1910"/>
      </w:tblGrid>
      <w:tr w:rsidR="000721EC" w:rsidRPr="000721EC" w:rsidTr="00072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</w:t>
            </w:r>
            <w:proofErr w:type="gram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Общество с ограниченной ответственностью "</w:t>
            </w: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Инвест-аудит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Общество с ограниченной ответственностью "</w:t>
            </w:r>
            <w:proofErr w:type="gram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23.93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Закрытое акционерное общество "Группа Финансы"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721EC" w:rsidRPr="000721EC" w:rsidRDefault="000721EC" w:rsidP="00072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721EC" w:rsidRPr="000721EC" w:rsidTr="00072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1EC" w:rsidRPr="000721EC" w:rsidRDefault="000721EC" w:rsidP="0007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 к Протоколу оценки и сопоставления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заявок на участие в открытом конкурсе</w:t>
            </w: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02.08.2012 №0456000001512000001-3</w:t>
            </w:r>
          </w:p>
        </w:tc>
      </w:tr>
    </w:tbl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EC" w:rsidRPr="000721EC" w:rsidRDefault="000721EC" w:rsidP="0007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0721EC" w:rsidRPr="000721EC" w:rsidRDefault="000721EC" w:rsidP="0007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EC" w:rsidRPr="000721EC" w:rsidRDefault="000721EC" w:rsidP="0007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«проведение обязательного ежегодного аудита ОАО «Пермское Агентство по ипотечному жилищному кредитованию»». </w:t>
      </w:r>
    </w:p>
    <w:p w:rsidR="000721EC" w:rsidRPr="000721EC" w:rsidRDefault="000721EC" w:rsidP="00072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1. Заявка №1.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заказа: Общество с ограниченной ответственностью Общество с ограниченной ответственностью "</w:t>
      </w:r>
      <w:proofErr w:type="gramStart"/>
      <w:r w:rsidRPr="000721EC">
        <w:rPr>
          <w:rFonts w:ascii="Times New Roman" w:eastAsia="Times New Roman" w:hAnsi="Times New Roman" w:cs="Times New Roman"/>
          <w:sz w:val="24"/>
          <w:szCs w:val="24"/>
        </w:rPr>
        <w:t>Уральская</w:t>
      </w:r>
      <w:proofErr w:type="gram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 аудиторская компания" (ИНН 5907020449 КПП 590701001)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692"/>
        <w:gridCol w:w="1658"/>
        <w:gridCol w:w="1295"/>
        <w:gridCol w:w="1056"/>
        <w:gridCol w:w="1233"/>
        <w:gridCol w:w="1310"/>
      </w:tblGrid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Селюнин Евгений Олегович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Елена Евгеньевна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Наталья Николаевна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23.93 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0721EC" w:rsidRPr="000721EC" w:rsidRDefault="000721EC" w:rsidP="00072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2. Заявка №2.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заказа: Общество с ограниченной ответственностью Общество с ограниченной ответственностью "</w:t>
      </w:r>
      <w:proofErr w:type="spellStart"/>
      <w:r w:rsidRPr="000721EC">
        <w:rPr>
          <w:rFonts w:ascii="Times New Roman" w:eastAsia="Times New Roman" w:hAnsi="Times New Roman" w:cs="Times New Roman"/>
          <w:sz w:val="24"/>
          <w:szCs w:val="24"/>
        </w:rPr>
        <w:t>Инвест-аудит</w:t>
      </w:r>
      <w:proofErr w:type="spellEnd"/>
      <w:r w:rsidRPr="000721EC">
        <w:rPr>
          <w:rFonts w:ascii="Times New Roman" w:eastAsia="Times New Roman" w:hAnsi="Times New Roman" w:cs="Times New Roman"/>
          <w:sz w:val="24"/>
          <w:szCs w:val="24"/>
        </w:rPr>
        <w:t xml:space="preserve">" (ИНН 5902119814 КПП 590201001)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692"/>
        <w:gridCol w:w="1658"/>
        <w:gridCol w:w="1295"/>
        <w:gridCol w:w="1056"/>
        <w:gridCol w:w="1233"/>
        <w:gridCol w:w="1310"/>
      </w:tblGrid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Селюнин Евгений Олегович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Елена Евгеньевна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Наталья Николаевна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37.06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40.33 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721EC" w:rsidRPr="000721EC" w:rsidRDefault="000721EC" w:rsidP="00072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 xml:space="preserve">3. Заявка №3. </w:t>
      </w:r>
      <w:r w:rsidRPr="000721EC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Закрытое акционерное общество Закрытое акционерное общество "Группа Финансы" (ИНН 7709233819 КПП 772201001)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692"/>
        <w:gridCol w:w="1658"/>
        <w:gridCol w:w="1295"/>
        <w:gridCol w:w="1056"/>
        <w:gridCol w:w="1233"/>
        <w:gridCol w:w="1310"/>
      </w:tblGrid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Селюнин Евгений Олегович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Елена Евгеньевна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Наталья Николаевна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12.63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</w:tr>
      <w:tr w:rsidR="000721EC" w:rsidRPr="000721EC" w:rsidTr="000721E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21EC" w:rsidRPr="000721EC" w:rsidRDefault="000721EC" w:rsidP="0007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A6711B" w:rsidRDefault="00A6711B"/>
    <w:sectPr w:rsidR="00A6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1EC"/>
    <w:rsid w:val="000721EC"/>
    <w:rsid w:val="00A6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1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721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2012-08-03T13:05:00Z</dcterms:created>
  <dcterms:modified xsi:type="dcterms:W3CDTF">2012-08-03T13:05:00Z</dcterms:modified>
</cp:coreProperties>
</file>