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CC" w:rsidRPr="00BB54CC" w:rsidRDefault="00BB54CC" w:rsidP="00BB54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54CC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1172BF" w:rsidRDefault="00BB54CC" w:rsidP="00BB54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54CC">
        <w:rPr>
          <w:rFonts w:ascii="Times New Roman" w:hAnsi="Times New Roman" w:cs="Times New Roman"/>
          <w:sz w:val="26"/>
          <w:szCs w:val="26"/>
        </w:rPr>
        <w:t>к протоколу оценки и сопоставления конкурсных заявок на участие в открытом конкурсе по отбору аудиторской организации для осуществления обязательного ежегодного аудита ОАО ПАИЖК</w:t>
      </w:r>
    </w:p>
    <w:p w:rsidR="00BB54CC" w:rsidRDefault="00BB54CC" w:rsidP="00BB54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54CC" w:rsidRDefault="00BB54CC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конкурсной документацией </w:t>
      </w:r>
      <w:r w:rsidRPr="00BB54CC">
        <w:rPr>
          <w:rFonts w:ascii="Times New Roman" w:hAnsi="Times New Roman" w:cs="Times New Roman"/>
          <w:sz w:val="26"/>
          <w:szCs w:val="26"/>
        </w:rPr>
        <w:t>о</w:t>
      </w:r>
      <w:r w:rsidRPr="00BB54CC">
        <w:rPr>
          <w:rFonts w:ascii="Times New Roman" w:eastAsia="Times New Roman" w:hAnsi="Times New Roman" w:cs="Times New Roman"/>
          <w:sz w:val="26"/>
          <w:szCs w:val="26"/>
        </w:rPr>
        <w:t>ценка и сопоставление заявок, определение их рейтинга осуществляется заказчиком в соответствии с  Постановлением Правительства РФ от 10.09.2009 N 722 (с изменениями и дополнениями)</w:t>
      </w:r>
      <w:r w:rsidR="00DE47DF">
        <w:rPr>
          <w:rFonts w:ascii="Times New Roman" w:hAnsi="Times New Roman" w:cs="Times New Roman"/>
          <w:sz w:val="26"/>
          <w:szCs w:val="26"/>
        </w:rPr>
        <w:t xml:space="preserve"> </w:t>
      </w:r>
      <w:r w:rsidRPr="00BB54CC">
        <w:rPr>
          <w:rFonts w:ascii="Times New Roman" w:eastAsia="Times New Roman" w:hAnsi="Times New Roman" w:cs="Times New Roman"/>
          <w:sz w:val="26"/>
          <w:szCs w:val="26"/>
        </w:rPr>
        <w:t>"Об утверждении Правил оценки заявок на участие в конкурсе на право заключить договор на оказание аудиторских услуг</w:t>
      </w:r>
      <w:r>
        <w:rPr>
          <w:rFonts w:ascii="Times New Roman" w:hAnsi="Times New Roman" w:cs="Times New Roman"/>
          <w:sz w:val="26"/>
          <w:szCs w:val="26"/>
        </w:rPr>
        <w:t>» (далее – Правила)</w:t>
      </w:r>
      <w:r w:rsidRPr="00BB54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3610" w:rsidRDefault="00BB54CC" w:rsidP="00FD58DA">
      <w:pPr>
        <w:pStyle w:val="ConsPlusNonformat"/>
        <w:ind w:firstLine="709"/>
      </w:pPr>
      <w:r>
        <w:rPr>
          <w:rFonts w:ascii="Times New Roman" w:hAnsi="Times New Roman" w:cs="Times New Roman"/>
          <w:sz w:val="26"/>
          <w:szCs w:val="26"/>
        </w:rPr>
        <w:t>Оценка заявки по критерию «цена контракта» осуществлялась в соответствии с п.</w:t>
      </w:r>
      <w:r w:rsidR="00DE47DF">
        <w:t>14 – 18 Правил.</w:t>
      </w:r>
    </w:p>
    <w:p w:rsidR="00BB54CC" w:rsidRDefault="00DE47DF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Заявкам участников присвоены следующие оценки (критерии):</w:t>
      </w:r>
    </w:p>
    <w:p w:rsidR="00DE47DF" w:rsidRPr="00317AC2" w:rsidRDefault="00DE47DF" w:rsidP="00FD58DA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AC2">
        <w:rPr>
          <w:rFonts w:ascii="Times New Roman" w:hAnsi="Times New Roman" w:cs="Times New Roman"/>
          <w:sz w:val="26"/>
          <w:szCs w:val="26"/>
        </w:rPr>
        <w:t xml:space="preserve">Заявка № 1 </w:t>
      </w:r>
      <w:r w:rsidR="00317AC2" w:rsidRPr="00317AC2">
        <w:rPr>
          <w:rFonts w:ascii="Times New Roman" w:hAnsi="Times New Roman" w:cs="Times New Roman"/>
          <w:sz w:val="26"/>
          <w:szCs w:val="26"/>
        </w:rPr>
        <w:t>ООО «Уральская аудиторская компания»</w:t>
      </w:r>
    </w:p>
    <w:p w:rsidR="00DE47DF" w:rsidRDefault="00D74B90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А). </w:t>
      </w:r>
      <w:r w:rsidR="00DE47DF">
        <w:rPr>
          <w:rFonts w:ascii="Times New Roman" w:hAnsi="Times New Roman" w:cs="Times New Roman"/>
          <w:sz w:val="26"/>
          <w:szCs w:val="26"/>
        </w:rPr>
        <w:t>Про критерию «цена»</w:t>
      </w:r>
      <w:r w:rsidR="00317AC2">
        <w:rPr>
          <w:rFonts w:ascii="Times New Roman" w:hAnsi="Times New Roman" w:cs="Times New Roman"/>
          <w:sz w:val="26"/>
          <w:szCs w:val="26"/>
        </w:rPr>
        <w:t>:</w:t>
      </w:r>
    </w:p>
    <w:p w:rsidR="00317AC2" w:rsidRDefault="00317AC2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(95 000 – 70 000) : 95 000 х 100 = 26,32</w:t>
      </w:r>
    </w:p>
    <w:p w:rsidR="00317AC2" w:rsidRDefault="00317AC2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26,32 х 0,8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= 21,06</w:t>
      </w:r>
    </w:p>
    <w:p w:rsidR="00317AC2" w:rsidRDefault="00D74B90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Б).</w:t>
      </w:r>
      <w:r w:rsidR="00317AC2">
        <w:rPr>
          <w:rFonts w:ascii="Times New Roman" w:hAnsi="Times New Roman" w:cs="Times New Roman"/>
          <w:sz w:val="26"/>
          <w:szCs w:val="26"/>
        </w:rPr>
        <w:t>По критерию «качество услуг»</w:t>
      </w:r>
    </w:p>
    <w:tbl>
      <w:tblPr>
        <w:tblStyle w:val="a7"/>
        <w:tblW w:w="0" w:type="auto"/>
        <w:tblLook w:val="04A0"/>
      </w:tblPr>
      <w:tblGrid>
        <w:gridCol w:w="3369"/>
        <w:gridCol w:w="1984"/>
        <w:gridCol w:w="1825"/>
        <w:gridCol w:w="2393"/>
      </w:tblGrid>
      <w:tr w:rsidR="00317AC2" w:rsidTr="00D74B90">
        <w:tc>
          <w:tcPr>
            <w:tcW w:w="3369" w:type="dxa"/>
          </w:tcPr>
          <w:p w:rsidR="00317AC2" w:rsidRPr="00317AC2" w:rsidRDefault="00317AC2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C2">
              <w:rPr>
                <w:rFonts w:ascii="Times New Roman" w:hAnsi="Times New Roman" w:cs="Times New Roman"/>
                <w:sz w:val="24"/>
                <w:szCs w:val="24"/>
              </w:rPr>
              <w:t>ФИО члена комиссии, обладающего правом голоса</w:t>
            </w:r>
          </w:p>
        </w:tc>
        <w:tc>
          <w:tcPr>
            <w:tcW w:w="1984" w:type="dxa"/>
          </w:tcPr>
          <w:p w:rsidR="00317AC2" w:rsidRPr="00D74B90" w:rsidRDefault="00D74B9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90">
              <w:rPr>
                <w:rFonts w:ascii="Times New Roman" w:hAnsi="Times New Roman" w:cs="Times New Roman"/>
                <w:sz w:val="24"/>
                <w:szCs w:val="24"/>
              </w:rPr>
              <w:t>баллы, выставленные членом комиссии</w:t>
            </w:r>
          </w:p>
        </w:tc>
        <w:tc>
          <w:tcPr>
            <w:tcW w:w="1825" w:type="dxa"/>
          </w:tcPr>
          <w:p w:rsidR="00317AC2" w:rsidRPr="00D74B90" w:rsidRDefault="00D74B9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393" w:type="dxa"/>
          </w:tcPr>
          <w:p w:rsidR="00317AC2" w:rsidRPr="00D74B90" w:rsidRDefault="00D74B9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критерия</w:t>
            </w:r>
          </w:p>
        </w:tc>
      </w:tr>
      <w:tr w:rsidR="00D74B90" w:rsidTr="00D74B90">
        <w:tc>
          <w:tcPr>
            <w:tcW w:w="3369" w:type="dxa"/>
          </w:tcPr>
          <w:p w:rsidR="00D74B90" w:rsidRDefault="00D74B90" w:rsidP="00FD5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Шинкаренко А.А.</w:t>
            </w:r>
          </w:p>
        </w:tc>
        <w:tc>
          <w:tcPr>
            <w:tcW w:w="1984" w:type="dxa"/>
          </w:tcPr>
          <w:p w:rsidR="00D74B90" w:rsidRDefault="00D74B90" w:rsidP="00F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25" w:type="dxa"/>
            <w:vMerge w:val="restart"/>
            <w:vAlign w:val="center"/>
          </w:tcPr>
          <w:p w:rsidR="00D74B90" w:rsidRDefault="00D74B90" w:rsidP="00F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14,33</w:t>
            </w:r>
          </w:p>
        </w:tc>
        <w:tc>
          <w:tcPr>
            <w:tcW w:w="2393" w:type="dxa"/>
            <w:vMerge w:val="restart"/>
            <w:vAlign w:val="center"/>
          </w:tcPr>
          <w:p w:rsidR="00D74B90" w:rsidRDefault="00D74B90" w:rsidP="00F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D74B90" w:rsidTr="00D74B90">
        <w:tc>
          <w:tcPr>
            <w:tcW w:w="3369" w:type="dxa"/>
          </w:tcPr>
          <w:p w:rsidR="00D74B90" w:rsidRDefault="00D74B90" w:rsidP="00FD5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Мухачева О.Н.</w:t>
            </w:r>
          </w:p>
        </w:tc>
        <w:tc>
          <w:tcPr>
            <w:tcW w:w="1984" w:type="dxa"/>
          </w:tcPr>
          <w:p w:rsidR="00D74B90" w:rsidRDefault="00D74B90" w:rsidP="00F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25" w:type="dxa"/>
            <w:vMerge/>
          </w:tcPr>
          <w:p w:rsidR="00D74B90" w:rsidRDefault="00D74B9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Merge/>
          </w:tcPr>
          <w:p w:rsidR="00D74B90" w:rsidRDefault="00D74B9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B90" w:rsidTr="00D74B90">
        <w:tc>
          <w:tcPr>
            <w:tcW w:w="3369" w:type="dxa"/>
          </w:tcPr>
          <w:p w:rsidR="00D74B90" w:rsidRDefault="00D74B90" w:rsidP="00FD5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Селюнин Е.О.</w:t>
            </w:r>
          </w:p>
        </w:tc>
        <w:tc>
          <w:tcPr>
            <w:tcW w:w="1984" w:type="dxa"/>
          </w:tcPr>
          <w:p w:rsidR="00D74B90" w:rsidRDefault="00D74B90" w:rsidP="00F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25" w:type="dxa"/>
            <w:vMerge/>
          </w:tcPr>
          <w:p w:rsidR="00D74B90" w:rsidRDefault="00D74B9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Merge/>
          </w:tcPr>
          <w:p w:rsidR="00D74B90" w:rsidRDefault="00D74B9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7AC2" w:rsidRDefault="00D74B90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14,33 х 0,2 = 2,87</w:t>
      </w:r>
    </w:p>
    <w:p w:rsidR="00D74B90" w:rsidRDefault="00D74B90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В). Итоговый рейтинг</w:t>
      </w:r>
    </w:p>
    <w:p w:rsidR="00D74B90" w:rsidRDefault="00D74B90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21,06 + 2,87 = 23,93</w:t>
      </w:r>
    </w:p>
    <w:p w:rsidR="00317AC2" w:rsidRPr="00D74B90" w:rsidRDefault="00317AC2" w:rsidP="00FD58DA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B90">
        <w:rPr>
          <w:rFonts w:ascii="Times New Roman" w:hAnsi="Times New Roman" w:cs="Times New Roman"/>
          <w:sz w:val="26"/>
          <w:szCs w:val="26"/>
        </w:rPr>
        <w:t>Заявка № 2 ООО «Инвест-аудит»</w:t>
      </w:r>
    </w:p>
    <w:p w:rsidR="00A714C0" w:rsidRPr="00A714C0" w:rsidRDefault="00A714C0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4C0">
        <w:rPr>
          <w:rFonts w:ascii="Times New Roman" w:hAnsi="Times New Roman" w:cs="Times New Roman"/>
          <w:sz w:val="26"/>
          <w:szCs w:val="26"/>
        </w:rPr>
        <w:t>А). Про критерию «цена»:</w:t>
      </w:r>
    </w:p>
    <w:p w:rsidR="00317AC2" w:rsidRPr="00A714C0" w:rsidRDefault="00A714C0" w:rsidP="00FD58DA">
      <w:pPr>
        <w:autoSpaceDE w:val="0"/>
        <w:autoSpaceDN w:val="0"/>
        <w:adjustRightInd w:val="0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4C0">
        <w:rPr>
          <w:rFonts w:ascii="Times New Roman" w:hAnsi="Times New Roman" w:cs="Times New Roman"/>
          <w:sz w:val="26"/>
          <w:szCs w:val="26"/>
        </w:rPr>
        <w:t xml:space="preserve"> </w:t>
      </w:r>
      <w:r w:rsidR="00317AC2" w:rsidRPr="00A714C0">
        <w:rPr>
          <w:rFonts w:ascii="Times New Roman" w:hAnsi="Times New Roman" w:cs="Times New Roman"/>
          <w:sz w:val="26"/>
          <w:szCs w:val="26"/>
        </w:rPr>
        <w:t>(95 000 – 51 000) : 95 000 х 100 = 46,32</w:t>
      </w:r>
    </w:p>
    <w:p w:rsidR="00317AC2" w:rsidRDefault="00317AC2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46,32 х 0,8 = 37,06</w:t>
      </w:r>
    </w:p>
    <w:p w:rsidR="00A714C0" w:rsidRDefault="00A714C0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Б).По критерию «качество услуг»</w:t>
      </w:r>
    </w:p>
    <w:tbl>
      <w:tblPr>
        <w:tblStyle w:val="a7"/>
        <w:tblW w:w="0" w:type="auto"/>
        <w:tblLook w:val="04A0"/>
      </w:tblPr>
      <w:tblGrid>
        <w:gridCol w:w="3369"/>
        <w:gridCol w:w="1984"/>
        <w:gridCol w:w="1825"/>
        <w:gridCol w:w="2393"/>
      </w:tblGrid>
      <w:tr w:rsidR="00A714C0" w:rsidTr="006A5EE6">
        <w:tc>
          <w:tcPr>
            <w:tcW w:w="3369" w:type="dxa"/>
          </w:tcPr>
          <w:p w:rsidR="00A714C0" w:rsidRPr="00317AC2" w:rsidRDefault="00A714C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C2">
              <w:rPr>
                <w:rFonts w:ascii="Times New Roman" w:hAnsi="Times New Roman" w:cs="Times New Roman"/>
                <w:sz w:val="24"/>
                <w:szCs w:val="24"/>
              </w:rPr>
              <w:t>ФИО члена комиссии, обладающего правом голоса</w:t>
            </w:r>
          </w:p>
        </w:tc>
        <w:tc>
          <w:tcPr>
            <w:tcW w:w="1984" w:type="dxa"/>
          </w:tcPr>
          <w:p w:rsidR="00A714C0" w:rsidRPr="00D74B90" w:rsidRDefault="00A714C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90">
              <w:rPr>
                <w:rFonts w:ascii="Times New Roman" w:hAnsi="Times New Roman" w:cs="Times New Roman"/>
                <w:sz w:val="24"/>
                <w:szCs w:val="24"/>
              </w:rPr>
              <w:t>баллы, выставленные членом комиссии</w:t>
            </w:r>
          </w:p>
        </w:tc>
        <w:tc>
          <w:tcPr>
            <w:tcW w:w="1825" w:type="dxa"/>
          </w:tcPr>
          <w:p w:rsidR="00A714C0" w:rsidRPr="00D74B90" w:rsidRDefault="00A714C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393" w:type="dxa"/>
          </w:tcPr>
          <w:p w:rsidR="00A714C0" w:rsidRPr="00D74B90" w:rsidRDefault="00A714C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критерия</w:t>
            </w:r>
          </w:p>
        </w:tc>
      </w:tr>
      <w:tr w:rsidR="00A714C0" w:rsidTr="006A5EE6">
        <w:tc>
          <w:tcPr>
            <w:tcW w:w="3369" w:type="dxa"/>
          </w:tcPr>
          <w:p w:rsidR="00A714C0" w:rsidRDefault="00A714C0" w:rsidP="00FD5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Шинкаренко А.А.</w:t>
            </w:r>
          </w:p>
        </w:tc>
        <w:tc>
          <w:tcPr>
            <w:tcW w:w="1984" w:type="dxa"/>
          </w:tcPr>
          <w:p w:rsidR="00A714C0" w:rsidRDefault="00A714C0" w:rsidP="00FD58DA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25" w:type="dxa"/>
            <w:vMerge w:val="restart"/>
            <w:vAlign w:val="center"/>
          </w:tcPr>
          <w:p w:rsidR="00A714C0" w:rsidRDefault="00A714C0" w:rsidP="00FD58D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16,34</w:t>
            </w:r>
          </w:p>
        </w:tc>
        <w:tc>
          <w:tcPr>
            <w:tcW w:w="2393" w:type="dxa"/>
            <w:vMerge w:val="restart"/>
            <w:vAlign w:val="center"/>
          </w:tcPr>
          <w:p w:rsidR="00A714C0" w:rsidRDefault="00A714C0" w:rsidP="00F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A714C0" w:rsidTr="006A5EE6">
        <w:tc>
          <w:tcPr>
            <w:tcW w:w="3369" w:type="dxa"/>
          </w:tcPr>
          <w:p w:rsidR="00A714C0" w:rsidRDefault="00A714C0" w:rsidP="00FD5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Мухачева О.Н.</w:t>
            </w:r>
          </w:p>
        </w:tc>
        <w:tc>
          <w:tcPr>
            <w:tcW w:w="1984" w:type="dxa"/>
          </w:tcPr>
          <w:p w:rsidR="00A714C0" w:rsidRDefault="00A714C0" w:rsidP="00FD58DA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5" w:type="dxa"/>
            <w:vMerge/>
          </w:tcPr>
          <w:p w:rsidR="00A714C0" w:rsidRDefault="00A714C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Merge/>
          </w:tcPr>
          <w:p w:rsidR="00A714C0" w:rsidRDefault="00A714C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4C0" w:rsidTr="006A5EE6">
        <w:tc>
          <w:tcPr>
            <w:tcW w:w="3369" w:type="dxa"/>
          </w:tcPr>
          <w:p w:rsidR="00A714C0" w:rsidRDefault="00A714C0" w:rsidP="00FD5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Селюнин Е.О.</w:t>
            </w:r>
          </w:p>
        </w:tc>
        <w:tc>
          <w:tcPr>
            <w:tcW w:w="1984" w:type="dxa"/>
          </w:tcPr>
          <w:p w:rsidR="00A714C0" w:rsidRDefault="00A714C0" w:rsidP="00FD58DA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25" w:type="dxa"/>
            <w:vMerge/>
          </w:tcPr>
          <w:p w:rsidR="00A714C0" w:rsidRDefault="00A714C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Merge/>
          </w:tcPr>
          <w:p w:rsidR="00A714C0" w:rsidRDefault="00A714C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14C0" w:rsidRDefault="00A714C0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16,34 х 0,2 = 3,27</w:t>
      </w:r>
    </w:p>
    <w:p w:rsidR="00A714C0" w:rsidRDefault="00A714C0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В). Итоговый рейтинг</w:t>
      </w:r>
    </w:p>
    <w:p w:rsidR="00A714C0" w:rsidRDefault="00A714C0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37,06 + 3,27 = 40,33</w:t>
      </w:r>
    </w:p>
    <w:p w:rsidR="00A714C0" w:rsidRPr="00D74B90" w:rsidRDefault="00A714C0" w:rsidP="00FD58DA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B90">
        <w:rPr>
          <w:rFonts w:ascii="Times New Roman" w:hAnsi="Times New Roman" w:cs="Times New Roman"/>
          <w:sz w:val="26"/>
          <w:szCs w:val="26"/>
        </w:rPr>
        <w:t xml:space="preserve">Заявка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74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D74B90">
        <w:rPr>
          <w:rFonts w:ascii="Times New Roman" w:hAnsi="Times New Roman" w:cs="Times New Roman"/>
          <w:sz w:val="26"/>
          <w:szCs w:val="26"/>
        </w:rPr>
        <w:t>О «</w:t>
      </w:r>
      <w:r>
        <w:rPr>
          <w:rFonts w:ascii="Times New Roman" w:hAnsi="Times New Roman" w:cs="Times New Roman"/>
          <w:sz w:val="26"/>
          <w:szCs w:val="26"/>
        </w:rPr>
        <w:t>Группа Финансы</w:t>
      </w:r>
      <w:r w:rsidRPr="00D74B90">
        <w:rPr>
          <w:rFonts w:ascii="Times New Roman" w:hAnsi="Times New Roman" w:cs="Times New Roman"/>
          <w:sz w:val="26"/>
          <w:szCs w:val="26"/>
        </w:rPr>
        <w:t>»</w:t>
      </w:r>
    </w:p>
    <w:p w:rsidR="00A714C0" w:rsidRPr="00A714C0" w:rsidRDefault="00A714C0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4C0">
        <w:rPr>
          <w:rFonts w:ascii="Times New Roman" w:hAnsi="Times New Roman" w:cs="Times New Roman"/>
          <w:sz w:val="26"/>
          <w:szCs w:val="26"/>
        </w:rPr>
        <w:t>А). Про критерию «цена»:</w:t>
      </w:r>
    </w:p>
    <w:p w:rsidR="00A714C0" w:rsidRPr="00A714C0" w:rsidRDefault="00A714C0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4C0">
        <w:rPr>
          <w:rFonts w:ascii="Times New Roman" w:hAnsi="Times New Roman" w:cs="Times New Roman"/>
          <w:sz w:val="26"/>
          <w:szCs w:val="26"/>
        </w:rPr>
        <w:t xml:space="preserve">(95 000 – </w:t>
      </w:r>
      <w:r w:rsidR="00FD58DA">
        <w:rPr>
          <w:rFonts w:ascii="Times New Roman" w:hAnsi="Times New Roman" w:cs="Times New Roman"/>
          <w:sz w:val="26"/>
          <w:szCs w:val="26"/>
        </w:rPr>
        <w:t>80</w:t>
      </w:r>
      <w:r w:rsidRPr="00A714C0">
        <w:rPr>
          <w:rFonts w:ascii="Times New Roman" w:hAnsi="Times New Roman" w:cs="Times New Roman"/>
          <w:sz w:val="26"/>
          <w:szCs w:val="26"/>
        </w:rPr>
        <w:t xml:space="preserve"> 000) : 95 000 х 100 = </w:t>
      </w:r>
      <w:r w:rsidR="00FD58DA">
        <w:rPr>
          <w:rFonts w:ascii="Times New Roman" w:hAnsi="Times New Roman" w:cs="Times New Roman"/>
          <w:sz w:val="26"/>
          <w:szCs w:val="26"/>
        </w:rPr>
        <w:t>15,79</w:t>
      </w:r>
    </w:p>
    <w:p w:rsidR="00A714C0" w:rsidRDefault="00FD58DA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15,79</w:t>
      </w:r>
      <w:r w:rsidR="00A714C0">
        <w:rPr>
          <w:rFonts w:ascii="Times New Roman" w:hAnsi="Times New Roman" w:cs="Times New Roman"/>
          <w:sz w:val="26"/>
          <w:szCs w:val="26"/>
        </w:rPr>
        <w:t xml:space="preserve"> х 0,8 = </w:t>
      </w:r>
      <w:r>
        <w:rPr>
          <w:rFonts w:ascii="Times New Roman" w:hAnsi="Times New Roman" w:cs="Times New Roman"/>
          <w:sz w:val="26"/>
          <w:szCs w:val="26"/>
        </w:rPr>
        <w:t>12,63</w:t>
      </w:r>
    </w:p>
    <w:p w:rsidR="00A714C0" w:rsidRDefault="00A714C0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Б).По критерию «качество услуг»</w:t>
      </w:r>
    </w:p>
    <w:tbl>
      <w:tblPr>
        <w:tblStyle w:val="a7"/>
        <w:tblW w:w="0" w:type="auto"/>
        <w:tblLook w:val="04A0"/>
      </w:tblPr>
      <w:tblGrid>
        <w:gridCol w:w="3369"/>
        <w:gridCol w:w="1984"/>
        <w:gridCol w:w="1825"/>
        <w:gridCol w:w="2393"/>
      </w:tblGrid>
      <w:tr w:rsidR="00A714C0" w:rsidTr="006A5EE6">
        <w:tc>
          <w:tcPr>
            <w:tcW w:w="3369" w:type="dxa"/>
          </w:tcPr>
          <w:p w:rsidR="00A714C0" w:rsidRPr="00317AC2" w:rsidRDefault="00A714C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C2">
              <w:rPr>
                <w:rFonts w:ascii="Times New Roman" w:hAnsi="Times New Roman" w:cs="Times New Roman"/>
                <w:sz w:val="24"/>
                <w:szCs w:val="24"/>
              </w:rPr>
              <w:t>ФИО члена комиссии, обладающего правом голоса</w:t>
            </w:r>
          </w:p>
        </w:tc>
        <w:tc>
          <w:tcPr>
            <w:tcW w:w="1984" w:type="dxa"/>
          </w:tcPr>
          <w:p w:rsidR="00A714C0" w:rsidRPr="00D74B90" w:rsidRDefault="00A714C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90">
              <w:rPr>
                <w:rFonts w:ascii="Times New Roman" w:hAnsi="Times New Roman" w:cs="Times New Roman"/>
                <w:sz w:val="24"/>
                <w:szCs w:val="24"/>
              </w:rPr>
              <w:t>баллы, выставленные членом комиссии</w:t>
            </w:r>
          </w:p>
        </w:tc>
        <w:tc>
          <w:tcPr>
            <w:tcW w:w="1825" w:type="dxa"/>
          </w:tcPr>
          <w:p w:rsidR="00A714C0" w:rsidRPr="00D74B90" w:rsidRDefault="00A714C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393" w:type="dxa"/>
          </w:tcPr>
          <w:p w:rsidR="00A714C0" w:rsidRPr="00D74B90" w:rsidRDefault="00A714C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критерия</w:t>
            </w:r>
          </w:p>
        </w:tc>
      </w:tr>
      <w:tr w:rsidR="00A714C0" w:rsidTr="006A5EE6">
        <w:tc>
          <w:tcPr>
            <w:tcW w:w="3369" w:type="dxa"/>
          </w:tcPr>
          <w:p w:rsidR="00A714C0" w:rsidRDefault="00A714C0" w:rsidP="00FD5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Шинкаренко А.А.</w:t>
            </w:r>
          </w:p>
        </w:tc>
        <w:tc>
          <w:tcPr>
            <w:tcW w:w="1984" w:type="dxa"/>
          </w:tcPr>
          <w:p w:rsidR="00A714C0" w:rsidRDefault="00FD58DA" w:rsidP="00FD58DA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25" w:type="dxa"/>
            <w:vMerge w:val="restart"/>
            <w:vAlign w:val="center"/>
          </w:tcPr>
          <w:p w:rsidR="00A714C0" w:rsidRDefault="00FD58DA" w:rsidP="00FD58D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19,34</w:t>
            </w:r>
          </w:p>
        </w:tc>
        <w:tc>
          <w:tcPr>
            <w:tcW w:w="2393" w:type="dxa"/>
            <w:vMerge w:val="restart"/>
            <w:vAlign w:val="center"/>
          </w:tcPr>
          <w:p w:rsidR="00A714C0" w:rsidRDefault="00A714C0" w:rsidP="00F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A714C0" w:rsidTr="006A5EE6">
        <w:tc>
          <w:tcPr>
            <w:tcW w:w="3369" w:type="dxa"/>
          </w:tcPr>
          <w:p w:rsidR="00A714C0" w:rsidRDefault="00A714C0" w:rsidP="00FD5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Мухачева О.Н.</w:t>
            </w:r>
          </w:p>
        </w:tc>
        <w:tc>
          <w:tcPr>
            <w:tcW w:w="1984" w:type="dxa"/>
          </w:tcPr>
          <w:p w:rsidR="00A714C0" w:rsidRDefault="00FD58DA" w:rsidP="00FD58DA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25" w:type="dxa"/>
            <w:vMerge/>
          </w:tcPr>
          <w:p w:rsidR="00A714C0" w:rsidRDefault="00A714C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Merge/>
          </w:tcPr>
          <w:p w:rsidR="00A714C0" w:rsidRDefault="00A714C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4C0" w:rsidTr="006A5EE6">
        <w:tc>
          <w:tcPr>
            <w:tcW w:w="3369" w:type="dxa"/>
          </w:tcPr>
          <w:p w:rsidR="00A714C0" w:rsidRDefault="00A714C0" w:rsidP="00FD5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Селюнин Е.О.</w:t>
            </w:r>
          </w:p>
        </w:tc>
        <w:tc>
          <w:tcPr>
            <w:tcW w:w="1984" w:type="dxa"/>
          </w:tcPr>
          <w:p w:rsidR="00A714C0" w:rsidRDefault="00FD58DA" w:rsidP="00FD58DA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25" w:type="dxa"/>
            <w:vMerge/>
          </w:tcPr>
          <w:p w:rsidR="00A714C0" w:rsidRDefault="00A714C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Merge/>
          </w:tcPr>
          <w:p w:rsidR="00A714C0" w:rsidRDefault="00A714C0" w:rsidP="00FD58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14C0" w:rsidRDefault="00A714C0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58DA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,34 х 0,2 = 3,</w:t>
      </w:r>
      <w:r w:rsidR="00FD58D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A714C0" w:rsidRDefault="00A714C0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В). Итоговый рейтинг</w:t>
      </w:r>
    </w:p>
    <w:p w:rsidR="00A714C0" w:rsidRDefault="00FD58DA" w:rsidP="00FD5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12,63</w:t>
      </w:r>
      <w:r w:rsidR="00A714C0">
        <w:rPr>
          <w:rFonts w:ascii="Times New Roman" w:hAnsi="Times New Roman" w:cs="Times New Roman"/>
          <w:sz w:val="26"/>
          <w:szCs w:val="26"/>
        </w:rPr>
        <w:t xml:space="preserve"> + 3,</w:t>
      </w:r>
      <w:r>
        <w:rPr>
          <w:rFonts w:ascii="Times New Roman" w:hAnsi="Times New Roman" w:cs="Times New Roman"/>
          <w:sz w:val="26"/>
          <w:szCs w:val="26"/>
        </w:rPr>
        <w:t>8</w:t>
      </w:r>
      <w:r w:rsidR="00A714C0">
        <w:rPr>
          <w:rFonts w:ascii="Times New Roman" w:hAnsi="Times New Roman" w:cs="Times New Roman"/>
          <w:sz w:val="26"/>
          <w:szCs w:val="26"/>
        </w:rPr>
        <w:t xml:space="preserve">7 = </w:t>
      </w:r>
      <w:r>
        <w:rPr>
          <w:rFonts w:ascii="Times New Roman" w:hAnsi="Times New Roman" w:cs="Times New Roman"/>
          <w:sz w:val="26"/>
          <w:szCs w:val="26"/>
        </w:rPr>
        <w:t>16,5</w:t>
      </w:r>
    </w:p>
    <w:p w:rsidR="00FD58DA" w:rsidRDefault="00FD58DA" w:rsidP="00FD58DA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критерию «срок оказания услуг»</w:t>
      </w:r>
    </w:p>
    <w:p w:rsidR="00FD58DA" w:rsidRPr="00FD58DA" w:rsidRDefault="00FD58DA" w:rsidP="00FD58DA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и сопоставление заявок участников заказчиком не осуществлялось на основании п.55 Правил.</w:t>
      </w:r>
    </w:p>
    <w:p w:rsidR="00A714C0" w:rsidRDefault="00A714C0" w:rsidP="00A714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714C0" w:rsidRPr="00317AC2" w:rsidRDefault="00A714C0" w:rsidP="00DE47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BB54CC" w:rsidRPr="00BB54CC" w:rsidRDefault="00BB54CC" w:rsidP="00BB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B54CC" w:rsidRPr="00BB54CC" w:rsidSect="0011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0A" w:rsidRDefault="0056040A" w:rsidP="00317AC2">
      <w:pPr>
        <w:spacing w:after="0" w:line="240" w:lineRule="auto"/>
      </w:pPr>
      <w:r>
        <w:separator/>
      </w:r>
    </w:p>
  </w:endnote>
  <w:endnote w:type="continuationSeparator" w:id="1">
    <w:p w:rsidR="0056040A" w:rsidRDefault="0056040A" w:rsidP="0031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0A" w:rsidRDefault="0056040A" w:rsidP="00317AC2">
      <w:pPr>
        <w:spacing w:after="0" w:line="240" w:lineRule="auto"/>
      </w:pPr>
      <w:r>
        <w:separator/>
      </w:r>
    </w:p>
  </w:footnote>
  <w:footnote w:type="continuationSeparator" w:id="1">
    <w:p w:rsidR="0056040A" w:rsidRDefault="0056040A" w:rsidP="00317AC2">
      <w:pPr>
        <w:spacing w:after="0" w:line="240" w:lineRule="auto"/>
      </w:pPr>
      <w:r>
        <w:continuationSeparator/>
      </w:r>
    </w:p>
  </w:footnote>
  <w:footnote w:id="2">
    <w:p w:rsidR="00317AC2" w:rsidRDefault="00317AC2" w:rsidP="00317A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В соответствии с п.55 </w:t>
      </w:r>
      <w:r>
        <w:rPr>
          <w:rFonts w:ascii="Calibri" w:hAnsi="Calibri" w:cs="Calibri"/>
          <w:sz w:val="20"/>
          <w:szCs w:val="20"/>
        </w:rPr>
        <w:t xml:space="preserve">если конкурсная документация не соответствует требованиям, предусмотренным </w:t>
      </w:r>
      <w:hyperlink r:id="rId1" w:history="1">
        <w:r w:rsidRPr="00317AC2">
          <w:rPr>
            <w:rFonts w:ascii="Calibri" w:hAnsi="Calibri" w:cs="Calibri"/>
            <w:color w:val="000000" w:themeColor="text1"/>
            <w:sz w:val="20"/>
            <w:szCs w:val="20"/>
          </w:rPr>
          <w:t>пунктом 54</w:t>
        </w:r>
      </w:hyperlink>
      <w:r>
        <w:rPr>
          <w:rFonts w:ascii="Calibri" w:hAnsi="Calibri" w:cs="Calibri"/>
          <w:sz w:val="20"/>
          <w:szCs w:val="20"/>
        </w:rPr>
        <w:t xml:space="preserve"> Правил, оценка заявок по критерию "сроки (периоды) поставки товара, выполнения работ, оказания услуг" не производится, а его значимость суммируется со значимостью критерия "цена контракта"</w:t>
      </w:r>
    </w:p>
    <w:p w:rsidR="00317AC2" w:rsidRDefault="00317AC2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9E3"/>
    <w:multiLevelType w:val="hybridMultilevel"/>
    <w:tmpl w:val="CC1CD774"/>
    <w:lvl w:ilvl="0" w:tplc="AC6A099A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554CF"/>
    <w:multiLevelType w:val="hybridMultilevel"/>
    <w:tmpl w:val="B7248E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4CC"/>
    <w:rsid w:val="001172BF"/>
    <w:rsid w:val="00317AC2"/>
    <w:rsid w:val="0056040A"/>
    <w:rsid w:val="00613610"/>
    <w:rsid w:val="00A714C0"/>
    <w:rsid w:val="00BB54CC"/>
    <w:rsid w:val="00D6780B"/>
    <w:rsid w:val="00D74B90"/>
    <w:rsid w:val="00DE47DF"/>
    <w:rsid w:val="00FD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36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317A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7A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17AC2"/>
    <w:rPr>
      <w:vertAlign w:val="superscript"/>
    </w:rPr>
  </w:style>
  <w:style w:type="paragraph" w:styleId="a6">
    <w:name w:val="List Paragraph"/>
    <w:basedOn w:val="a"/>
    <w:uiPriority w:val="34"/>
    <w:qFormat/>
    <w:rsid w:val="00317AC2"/>
    <w:pPr>
      <w:ind w:left="720"/>
      <w:contextualSpacing/>
    </w:pPr>
  </w:style>
  <w:style w:type="table" w:styleId="a7">
    <w:name w:val="Table Grid"/>
    <w:basedOn w:val="a1"/>
    <w:uiPriority w:val="59"/>
    <w:rsid w:val="0031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DB36ACFCC1EFDF35161F239854AC68B16BE7CDF26D20755493B49B66520CF4B3D68091736A6681453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4815-9B3F-492F-91DD-E5DF538A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2012-08-03T08:54:00Z</dcterms:created>
  <dcterms:modified xsi:type="dcterms:W3CDTF">2012-08-03T10:31:00Z</dcterms:modified>
</cp:coreProperties>
</file>